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2E5E" w14:textId="3FDD73BB" w:rsidR="00B46A7F" w:rsidRPr="008E1E86" w:rsidRDefault="00B46A7F" w:rsidP="00B46A7F">
      <w:pPr>
        <w:ind w:left="357" w:firstLine="0"/>
        <w:rPr>
          <w:b/>
          <w:bCs/>
          <w:sz w:val="32"/>
          <w:szCs w:val="32"/>
        </w:rPr>
      </w:pPr>
      <w:r w:rsidRPr="008E1E86">
        <w:rPr>
          <w:b/>
          <w:bCs/>
          <w:sz w:val="32"/>
          <w:szCs w:val="32"/>
        </w:rPr>
        <w:t xml:space="preserve">Alliance for Finance, </w:t>
      </w:r>
      <w:r>
        <w:rPr>
          <w:b/>
          <w:bCs/>
          <w:sz w:val="32"/>
          <w:szCs w:val="32"/>
        </w:rPr>
        <w:t xml:space="preserve">notes of </w:t>
      </w:r>
      <w:r w:rsidRPr="008E1E86">
        <w:rPr>
          <w:b/>
          <w:bCs/>
          <w:sz w:val="32"/>
          <w:szCs w:val="32"/>
        </w:rPr>
        <w:t>meeting</w:t>
      </w:r>
      <w:r>
        <w:rPr>
          <w:b/>
          <w:bCs/>
          <w:sz w:val="32"/>
          <w:szCs w:val="32"/>
        </w:rPr>
        <w:t xml:space="preserve"> held </w:t>
      </w:r>
      <w:r w:rsidR="00E37002">
        <w:rPr>
          <w:b/>
          <w:bCs/>
          <w:sz w:val="32"/>
          <w:szCs w:val="32"/>
        </w:rPr>
        <w:t>Thursday 28 April 20</w:t>
      </w:r>
      <w:r w:rsidRPr="008E1E86">
        <w:rPr>
          <w:b/>
          <w:bCs/>
          <w:sz w:val="32"/>
          <w:szCs w:val="32"/>
        </w:rPr>
        <w:t>2</w:t>
      </w:r>
      <w:r>
        <w:rPr>
          <w:b/>
          <w:bCs/>
          <w:sz w:val="32"/>
          <w:szCs w:val="32"/>
        </w:rPr>
        <w:t>2</w:t>
      </w:r>
    </w:p>
    <w:p w14:paraId="133473CA" w14:textId="168CBE6E" w:rsidR="006831BA" w:rsidRPr="00B91565" w:rsidRDefault="0068052A" w:rsidP="00B04B6F">
      <w:pPr>
        <w:rPr>
          <w:b/>
          <w:bCs/>
          <w:color w:val="FF0000"/>
          <w:sz w:val="36"/>
          <w:szCs w:val="36"/>
        </w:rPr>
      </w:pPr>
      <w:r>
        <w:t xml:space="preserve">        </w:t>
      </w:r>
      <w:r w:rsidR="00B91565">
        <w:tab/>
      </w:r>
      <w:r w:rsidR="00B91565">
        <w:tab/>
      </w:r>
    </w:p>
    <w:p w14:paraId="4BAFC725" w14:textId="57438EDD" w:rsidR="006831BA" w:rsidRDefault="006831BA" w:rsidP="00B04B6F">
      <w:r>
        <w:t>Present</w:t>
      </w:r>
    </w:p>
    <w:tbl>
      <w:tblPr>
        <w:tblStyle w:val="TableGrid"/>
        <w:tblW w:w="8930" w:type="dxa"/>
        <w:tblInd w:w="421" w:type="dxa"/>
        <w:tblLook w:val="04A0" w:firstRow="1" w:lastRow="0" w:firstColumn="1" w:lastColumn="0" w:noHBand="0" w:noVBand="1"/>
      </w:tblPr>
      <w:tblGrid>
        <w:gridCol w:w="4536"/>
        <w:gridCol w:w="4394"/>
      </w:tblGrid>
      <w:tr w:rsidR="006831BA" w14:paraId="0542E295" w14:textId="77777777" w:rsidTr="006831BA">
        <w:tc>
          <w:tcPr>
            <w:tcW w:w="4536" w:type="dxa"/>
          </w:tcPr>
          <w:p w14:paraId="2618B79A" w14:textId="77777777" w:rsidR="006831BA" w:rsidRDefault="006831BA" w:rsidP="00B04B6F">
            <w:pPr>
              <w:ind w:left="0" w:firstLine="0"/>
            </w:pPr>
            <w:r>
              <w:t>Nick Caton, Chair, Community Union</w:t>
            </w:r>
          </w:p>
          <w:p w14:paraId="3FCBD1BA" w14:textId="677A2E89" w:rsidR="006831BA" w:rsidRDefault="003645A1" w:rsidP="00B04B6F">
            <w:pPr>
              <w:ind w:left="0" w:firstLine="0"/>
            </w:pPr>
            <w:r>
              <w:t>Stephanie Jones</w:t>
            </w:r>
            <w:r w:rsidR="006831BA">
              <w:t xml:space="preserve">, </w:t>
            </w:r>
            <w:r w:rsidR="00B92980">
              <w:t>PCRF</w:t>
            </w:r>
          </w:p>
          <w:p w14:paraId="619CF5FD" w14:textId="77777777" w:rsidR="007009D4" w:rsidRDefault="00642E37" w:rsidP="00B04B6F">
            <w:pPr>
              <w:ind w:left="0" w:firstLine="0"/>
            </w:pPr>
            <w:r w:rsidRPr="001C3DFE">
              <w:t>Ania Lomax, Aegis the Union</w:t>
            </w:r>
          </w:p>
          <w:p w14:paraId="4E875083" w14:textId="591D34C3" w:rsidR="00E37002" w:rsidRDefault="00EE02D0" w:rsidP="00B04B6F">
            <w:pPr>
              <w:ind w:left="0" w:firstLine="0"/>
            </w:pPr>
            <w:r>
              <w:t>Elizabeth Boggis, Aegis the Union</w:t>
            </w:r>
          </w:p>
        </w:tc>
        <w:tc>
          <w:tcPr>
            <w:tcW w:w="4394" w:type="dxa"/>
          </w:tcPr>
          <w:p w14:paraId="267B2990" w14:textId="030856D2" w:rsidR="006831BA" w:rsidRDefault="008E1E86" w:rsidP="00B04B6F">
            <w:pPr>
              <w:ind w:left="0" w:firstLine="0"/>
            </w:pPr>
            <w:r>
              <w:t xml:space="preserve">Kevin Watts, Secretary, </w:t>
            </w:r>
          </w:p>
          <w:p w14:paraId="5E1E08A4" w14:textId="77777777" w:rsidR="00156032" w:rsidRDefault="008E1E86" w:rsidP="00B04B6F">
            <w:pPr>
              <w:ind w:left="0" w:firstLine="0"/>
            </w:pPr>
            <w:r>
              <w:t>Caroline Taylor, Honorary member</w:t>
            </w:r>
          </w:p>
          <w:p w14:paraId="09510BEB" w14:textId="413E6561" w:rsidR="00EE02D0" w:rsidRDefault="00EE02D0" w:rsidP="00B04B6F">
            <w:pPr>
              <w:ind w:left="0" w:firstLine="0"/>
            </w:pPr>
            <w:r>
              <w:t>Gerry Moloney, Advance Union</w:t>
            </w:r>
          </w:p>
        </w:tc>
      </w:tr>
    </w:tbl>
    <w:p w14:paraId="511D2FCE" w14:textId="26B723C6" w:rsidR="006831BA" w:rsidRDefault="008E1E86" w:rsidP="00B04B6F">
      <w:r>
        <w:t>Apologies</w:t>
      </w:r>
    </w:p>
    <w:tbl>
      <w:tblPr>
        <w:tblStyle w:val="TableGrid"/>
        <w:tblW w:w="8930" w:type="dxa"/>
        <w:tblInd w:w="421" w:type="dxa"/>
        <w:tblLook w:val="04A0" w:firstRow="1" w:lastRow="0" w:firstColumn="1" w:lastColumn="0" w:noHBand="0" w:noVBand="1"/>
      </w:tblPr>
      <w:tblGrid>
        <w:gridCol w:w="4536"/>
        <w:gridCol w:w="4394"/>
      </w:tblGrid>
      <w:tr w:rsidR="008E1E86" w14:paraId="769A89D5" w14:textId="77777777" w:rsidTr="008E1E86">
        <w:tc>
          <w:tcPr>
            <w:tcW w:w="4536" w:type="dxa"/>
          </w:tcPr>
          <w:p w14:paraId="0A15D0F0" w14:textId="77777777" w:rsidR="008E1E86" w:rsidRDefault="00E37002" w:rsidP="00B04B6F">
            <w:pPr>
              <w:ind w:left="0" w:firstLine="0"/>
            </w:pPr>
            <w:r>
              <w:t xml:space="preserve">Chris Roberts, </w:t>
            </w:r>
            <w:r w:rsidR="009F3018">
              <w:t>Communications Workers Union</w:t>
            </w:r>
          </w:p>
          <w:p w14:paraId="48EE1C08" w14:textId="760E6C3D" w:rsidR="00E37002" w:rsidRDefault="00E37002" w:rsidP="00B04B6F">
            <w:pPr>
              <w:ind w:left="0" w:firstLine="0"/>
            </w:pPr>
            <w:r w:rsidRPr="007009D4">
              <w:t>Fiona Steele, Treasurer, Aegis the Union</w:t>
            </w:r>
          </w:p>
        </w:tc>
        <w:tc>
          <w:tcPr>
            <w:tcW w:w="4394" w:type="dxa"/>
          </w:tcPr>
          <w:p w14:paraId="3F790D25" w14:textId="77777777" w:rsidR="00EE02D0" w:rsidRDefault="00EE02D0" w:rsidP="00EE02D0">
            <w:pPr>
              <w:ind w:left="0" w:firstLine="0"/>
            </w:pPr>
            <w:r>
              <w:t>Frank Needham, Honorary member</w:t>
            </w:r>
          </w:p>
          <w:p w14:paraId="71B6384B" w14:textId="377B91E0" w:rsidR="008E1E86" w:rsidRDefault="00EE02D0" w:rsidP="00B04B6F">
            <w:pPr>
              <w:ind w:left="0" w:firstLine="0"/>
            </w:pPr>
            <w:r>
              <w:t xml:space="preserve">Dave Matthews, Accord the Union </w:t>
            </w:r>
          </w:p>
        </w:tc>
      </w:tr>
    </w:tbl>
    <w:p w14:paraId="66D367CC" w14:textId="32EE1C36" w:rsidR="008E1E86" w:rsidRDefault="008E1E86" w:rsidP="00B04B6F"/>
    <w:tbl>
      <w:tblPr>
        <w:tblStyle w:val="TableGrid"/>
        <w:tblW w:w="9852" w:type="dxa"/>
        <w:tblInd w:w="421" w:type="dxa"/>
        <w:tblLook w:val="04A0" w:firstRow="1" w:lastRow="0" w:firstColumn="1" w:lastColumn="0" w:noHBand="0" w:noVBand="1"/>
      </w:tblPr>
      <w:tblGrid>
        <w:gridCol w:w="440"/>
        <w:gridCol w:w="8348"/>
        <w:gridCol w:w="1064"/>
      </w:tblGrid>
      <w:tr w:rsidR="00382C0D" w:rsidRPr="00382C0D" w14:paraId="46E1341A" w14:textId="77777777" w:rsidTr="00C700CC">
        <w:tc>
          <w:tcPr>
            <w:tcW w:w="440" w:type="dxa"/>
            <w:shd w:val="clear" w:color="auto" w:fill="B4C6E7" w:themeFill="accent1" w:themeFillTint="66"/>
          </w:tcPr>
          <w:p w14:paraId="2EF73007" w14:textId="77777777" w:rsidR="00382C0D" w:rsidRPr="00382C0D" w:rsidRDefault="00382C0D" w:rsidP="00B04B6F">
            <w:pPr>
              <w:ind w:left="0" w:firstLine="0"/>
              <w:rPr>
                <w:b/>
                <w:bCs/>
              </w:rPr>
            </w:pPr>
          </w:p>
        </w:tc>
        <w:tc>
          <w:tcPr>
            <w:tcW w:w="8348" w:type="dxa"/>
            <w:shd w:val="clear" w:color="auto" w:fill="B4C6E7" w:themeFill="accent1" w:themeFillTint="66"/>
          </w:tcPr>
          <w:p w14:paraId="5BFA3809" w14:textId="4D0D9729" w:rsidR="00382C0D" w:rsidRPr="00382C0D" w:rsidRDefault="00382C0D" w:rsidP="000C7542">
            <w:pPr>
              <w:ind w:left="0" w:firstLine="0"/>
              <w:rPr>
                <w:b/>
                <w:bCs/>
              </w:rPr>
            </w:pPr>
            <w:r w:rsidRPr="00382C0D">
              <w:rPr>
                <w:b/>
                <w:bCs/>
              </w:rPr>
              <w:t>ITEM</w:t>
            </w:r>
          </w:p>
        </w:tc>
        <w:tc>
          <w:tcPr>
            <w:tcW w:w="1064" w:type="dxa"/>
            <w:shd w:val="clear" w:color="auto" w:fill="B4C6E7" w:themeFill="accent1" w:themeFillTint="66"/>
          </w:tcPr>
          <w:p w14:paraId="294493A7" w14:textId="49334D7E" w:rsidR="00382C0D" w:rsidRPr="006F6C89" w:rsidRDefault="00382C0D" w:rsidP="00B04B6F">
            <w:pPr>
              <w:ind w:left="0" w:firstLine="0"/>
              <w:rPr>
                <w:b/>
                <w:bCs/>
              </w:rPr>
            </w:pPr>
            <w:r w:rsidRPr="006F6C89">
              <w:rPr>
                <w:b/>
                <w:bCs/>
              </w:rPr>
              <w:t>ACTION</w:t>
            </w:r>
          </w:p>
        </w:tc>
      </w:tr>
      <w:tr w:rsidR="00382C0D" w14:paraId="4E8B1943" w14:textId="77777777" w:rsidTr="00C700CC">
        <w:tc>
          <w:tcPr>
            <w:tcW w:w="440" w:type="dxa"/>
          </w:tcPr>
          <w:p w14:paraId="00273D87" w14:textId="77777777" w:rsidR="00382C0D" w:rsidRDefault="00B04B6F" w:rsidP="00B04B6F">
            <w:pPr>
              <w:ind w:left="0" w:firstLine="0"/>
            </w:pPr>
            <w:r>
              <w:t>1</w:t>
            </w:r>
          </w:p>
          <w:p w14:paraId="48989965" w14:textId="14CD1EAA" w:rsidR="00BD2038" w:rsidRDefault="00BD2038" w:rsidP="00B04B6F">
            <w:pPr>
              <w:ind w:left="0" w:firstLine="0"/>
            </w:pPr>
          </w:p>
        </w:tc>
        <w:tc>
          <w:tcPr>
            <w:tcW w:w="8348" w:type="dxa"/>
          </w:tcPr>
          <w:p w14:paraId="531CF474" w14:textId="77777777" w:rsidR="006C5A9E" w:rsidRDefault="006F6C89" w:rsidP="000C7542">
            <w:pPr>
              <w:ind w:left="0" w:firstLine="0"/>
              <w:rPr>
                <w:b/>
                <w:bCs/>
                <w:lang w:val="en-US"/>
              </w:rPr>
            </w:pPr>
            <w:r w:rsidRPr="006C5A9E">
              <w:rPr>
                <w:b/>
                <w:bCs/>
                <w:lang w:val="en-US"/>
              </w:rPr>
              <w:t xml:space="preserve">Welcome </w:t>
            </w:r>
            <w:r w:rsidR="009F3018" w:rsidRPr="006C5A9E">
              <w:rPr>
                <w:b/>
                <w:bCs/>
                <w:lang w:val="en-US"/>
              </w:rPr>
              <w:t>and introductions</w:t>
            </w:r>
          </w:p>
          <w:p w14:paraId="40C5C36D" w14:textId="25CA5E06" w:rsidR="00382C0D" w:rsidRDefault="00E12537" w:rsidP="000C7542">
            <w:pPr>
              <w:ind w:left="0" w:firstLine="0"/>
              <w:rPr>
                <w:lang w:val="en-US"/>
              </w:rPr>
            </w:pPr>
            <w:r>
              <w:rPr>
                <w:lang w:val="en-US"/>
              </w:rPr>
              <w:t>The Group welcome</w:t>
            </w:r>
            <w:r w:rsidR="006C5A9E">
              <w:rPr>
                <w:lang w:val="en-US"/>
              </w:rPr>
              <w:t>d</w:t>
            </w:r>
            <w:r>
              <w:rPr>
                <w:lang w:val="en-US"/>
              </w:rPr>
              <w:t xml:space="preserve"> Elizabeth Boggis, Aegis Union rep, YBS and AFF’s new inclusion champion</w:t>
            </w:r>
            <w:r w:rsidR="006C5A9E">
              <w:rPr>
                <w:lang w:val="en-US"/>
              </w:rPr>
              <w:t xml:space="preserve"> as a member of the EC</w:t>
            </w:r>
            <w:r>
              <w:rPr>
                <w:lang w:val="en-US"/>
              </w:rPr>
              <w:t xml:space="preserve">.  NC &amp; EB nicely explained that her role would not be a representative on all D&amp;I issues, but someone seeking to look upon AFF’s work through a D&amp;I lens.  AL &amp; EB have been able to agree enough time off to allow EB to do the role for an initial 6 months, she will try but may not be able to attend all meetings, (not having the flexibility of a full time official).  </w:t>
            </w:r>
            <w:r w:rsidR="004E4113">
              <w:rPr>
                <w:lang w:val="en-US"/>
              </w:rPr>
              <w:t>NC &amp; EB will be developing the role as we progress.  It could be shared in future, time will tell.   The Group were very happy to have EB on board.</w:t>
            </w:r>
          </w:p>
          <w:p w14:paraId="448931B0" w14:textId="77777777" w:rsidR="004E4113" w:rsidRDefault="004E4113" w:rsidP="000C7542">
            <w:pPr>
              <w:ind w:left="0" w:firstLine="0"/>
              <w:rPr>
                <w:lang w:val="en-US"/>
              </w:rPr>
            </w:pPr>
          </w:p>
          <w:p w14:paraId="4F8667B4" w14:textId="57EB7817" w:rsidR="004E4113" w:rsidRDefault="004E4113" w:rsidP="000C7542">
            <w:pPr>
              <w:ind w:left="0" w:firstLine="0"/>
              <w:rPr>
                <w:lang w:val="en-US"/>
              </w:rPr>
            </w:pPr>
            <w:r>
              <w:rPr>
                <w:lang w:val="en-US"/>
              </w:rPr>
              <w:t xml:space="preserve">NC also introduced Chris Roberts, CWU, taking on John Nicholas’ role as EC member.  Due to short notice and </w:t>
            </w:r>
            <w:r w:rsidR="006C5A9E">
              <w:rPr>
                <w:lang w:val="en-US"/>
              </w:rPr>
              <w:t xml:space="preserve">a </w:t>
            </w:r>
            <w:r>
              <w:rPr>
                <w:lang w:val="en-US"/>
              </w:rPr>
              <w:t xml:space="preserve">conflict with </w:t>
            </w:r>
            <w:r w:rsidR="006C5A9E">
              <w:rPr>
                <w:lang w:val="en-US"/>
              </w:rPr>
              <w:t xml:space="preserve">the </w:t>
            </w:r>
            <w:r>
              <w:rPr>
                <w:lang w:val="en-US"/>
              </w:rPr>
              <w:t>CWU</w:t>
            </w:r>
            <w:r w:rsidR="006C5A9E">
              <w:rPr>
                <w:lang w:val="en-US"/>
              </w:rPr>
              <w:t xml:space="preserve"> conference, </w:t>
            </w:r>
            <w:r>
              <w:rPr>
                <w:lang w:val="en-US"/>
              </w:rPr>
              <w:t xml:space="preserve">CR was unable to attend today.  NC and KW have </w:t>
            </w:r>
            <w:r w:rsidR="006C5A9E">
              <w:rPr>
                <w:lang w:val="en-US"/>
              </w:rPr>
              <w:t>m</w:t>
            </w:r>
            <w:r>
              <w:rPr>
                <w:lang w:val="en-US"/>
              </w:rPr>
              <w:t>et CR and confirmed both he and CWU are very enthusiastic about taking up this role.</w:t>
            </w:r>
          </w:p>
          <w:p w14:paraId="7F6AFEB7" w14:textId="77777777" w:rsidR="006C5A9E" w:rsidRDefault="006C5A9E" w:rsidP="000C7542">
            <w:pPr>
              <w:ind w:left="0" w:firstLine="0"/>
              <w:rPr>
                <w:lang w:val="en-US"/>
              </w:rPr>
            </w:pPr>
          </w:p>
          <w:p w14:paraId="53989C4B" w14:textId="0BB8ACB6" w:rsidR="004E4113" w:rsidRPr="009F3018" w:rsidRDefault="004E4113" w:rsidP="000C7542">
            <w:pPr>
              <w:ind w:left="0" w:firstLine="0"/>
              <w:rPr>
                <w:lang w:val="en-US"/>
              </w:rPr>
            </w:pPr>
            <w:r>
              <w:rPr>
                <w:lang w:val="en-US"/>
              </w:rPr>
              <w:t>Both CR and EB were looking forward to contributing and learning from this opportunity.</w:t>
            </w:r>
          </w:p>
          <w:p w14:paraId="220BB294" w14:textId="77777777" w:rsidR="006F6C89" w:rsidRDefault="006F6C89" w:rsidP="000C7542">
            <w:pPr>
              <w:ind w:left="0" w:firstLine="0"/>
              <w:rPr>
                <w:b/>
                <w:bCs/>
                <w:lang w:val="en-US"/>
              </w:rPr>
            </w:pPr>
          </w:p>
          <w:p w14:paraId="21418A44" w14:textId="7235AF54" w:rsidR="00966942" w:rsidRPr="007009D4" w:rsidRDefault="006F6C89" w:rsidP="002B167E">
            <w:pPr>
              <w:ind w:left="0" w:firstLine="0"/>
            </w:pPr>
            <w:r>
              <w:rPr>
                <w:rFonts w:eastAsia="Times New Roman"/>
                <w:b/>
                <w:bCs/>
              </w:rPr>
              <w:t>S</w:t>
            </w:r>
            <w:r w:rsidRPr="006F6C89">
              <w:rPr>
                <w:rFonts w:eastAsia="Times New Roman"/>
                <w:b/>
                <w:bCs/>
              </w:rPr>
              <w:t xml:space="preserve">ign off of notes of </w:t>
            </w:r>
            <w:r>
              <w:rPr>
                <w:rFonts w:eastAsia="Times New Roman"/>
                <w:b/>
                <w:bCs/>
              </w:rPr>
              <w:t xml:space="preserve">last </w:t>
            </w:r>
            <w:r w:rsidRPr="006F6C89">
              <w:rPr>
                <w:rFonts w:eastAsia="Times New Roman"/>
                <w:b/>
                <w:bCs/>
              </w:rPr>
              <w:t>meeting</w:t>
            </w:r>
            <w:r w:rsidR="00B91565">
              <w:rPr>
                <w:rFonts w:eastAsia="Times New Roman"/>
                <w:b/>
                <w:bCs/>
              </w:rPr>
              <w:t xml:space="preserve"> </w:t>
            </w:r>
            <w:r w:rsidR="00B91565" w:rsidRPr="00B91565">
              <w:rPr>
                <w:rFonts w:eastAsia="Times New Roman"/>
              </w:rPr>
              <w:t xml:space="preserve">– </w:t>
            </w:r>
            <w:r w:rsidR="00E37002">
              <w:rPr>
                <w:rFonts w:eastAsia="Times New Roman"/>
              </w:rPr>
              <w:t>23.2</w:t>
            </w:r>
            <w:r w:rsidR="003645A1">
              <w:rPr>
                <w:rFonts w:eastAsia="Times New Roman"/>
              </w:rPr>
              <w:t>.2</w:t>
            </w:r>
            <w:r w:rsidR="00E37002">
              <w:rPr>
                <w:rFonts w:eastAsia="Times New Roman"/>
              </w:rPr>
              <w:t>2</w:t>
            </w:r>
            <w:r w:rsidR="009F3018">
              <w:rPr>
                <w:rFonts w:eastAsia="Times New Roman"/>
              </w:rPr>
              <w:t xml:space="preserve"> meeting notes were agreed.</w:t>
            </w:r>
            <w:r w:rsidR="000F1D42">
              <w:rPr>
                <w:rFonts w:eastAsia="Times New Roman"/>
              </w:rPr>
              <w:t xml:space="preserve">  (KW to note the spelling of Ged for future).</w:t>
            </w:r>
          </w:p>
        </w:tc>
        <w:tc>
          <w:tcPr>
            <w:tcW w:w="1064" w:type="dxa"/>
          </w:tcPr>
          <w:p w14:paraId="6A620C9F" w14:textId="56890C80" w:rsidR="001741DE" w:rsidRPr="006F6C89" w:rsidRDefault="001741DE" w:rsidP="00B04B6F">
            <w:pPr>
              <w:ind w:left="0" w:firstLine="0"/>
            </w:pPr>
          </w:p>
        </w:tc>
      </w:tr>
      <w:tr w:rsidR="009A5792" w14:paraId="0993E530" w14:textId="77777777" w:rsidTr="00C700CC">
        <w:tc>
          <w:tcPr>
            <w:tcW w:w="440" w:type="dxa"/>
          </w:tcPr>
          <w:p w14:paraId="1AE6256E" w14:textId="2406B3D0" w:rsidR="009A5792" w:rsidRDefault="00D80C9B" w:rsidP="009A5792">
            <w:pPr>
              <w:ind w:left="0" w:firstLine="0"/>
            </w:pPr>
            <w:r>
              <w:t>2</w:t>
            </w:r>
          </w:p>
          <w:p w14:paraId="29CE0D42" w14:textId="3C54872D" w:rsidR="009A5792" w:rsidRDefault="009A5792" w:rsidP="00510323">
            <w:pPr>
              <w:ind w:left="0" w:firstLine="0"/>
            </w:pPr>
          </w:p>
        </w:tc>
        <w:tc>
          <w:tcPr>
            <w:tcW w:w="8348" w:type="dxa"/>
          </w:tcPr>
          <w:p w14:paraId="55ECDB19" w14:textId="3C325CC7" w:rsidR="009A5792" w:rsidRDefault="009A5792" w:rsidP="009A5792">
            <w:pPr>
              <w:ind w:left="0" w:firstLine="0"/>
              <w:rPr>
                <w:rFonts w:eastAsia="Times New Roman"/>
                <w:b/>
                <w:bCs/>
              </w:rPr>
            </w:pPr>
            <w:r w:rsidRPr="00A17169">
              <w:rPr>
                <w:b/>
                <w:bCs/>
                <w:lang w:val="en-US"/>
              </w:rPr>
              <w:t>Updates from Chair</w:t>
            </w:r>
            <w:r w:rsidRPr="00A17169">
              <w:rPr>
                <w:rFonts w:eastAsia="Times New Roman"/>
                <w:b/>
                <w:bCs/>
              </w:rPr>
              <w:t>, Treasurer &amp; Secretary</w:t>
            </w:r>
          </w:p>
          <w:p w14:paraId="731E0459" w14:textId="77777777" w:rsidR="00510323" w:rsidRDefault="00510323" w:rsidP="009A5792">
            <w:pPr>
              <w:ind w:left="0" w:firstLine="0"/>
              <w:rPr>
                <w:rFonts w:eastAsia="Times New Roman"/>
                <w:b/>
                <w:bCs/>
              </w:rPr>
            </w:pPr>
          </w:p>
          <w:p w14:paraId="2A12FCD7" w14:textId="08643164" w:rsidR="00510323" w:rsidRPr="00052CE3" w:rsidRDefault="00510323" w:rsidP="00510323">
            <w:pPr>
              <w:ind w:left="0" w:firstLine="0"/>
            </w:pPr>
            <w:r w:rsidRPr="00A33494">
              <w:rPr>
                <w:b/>
                <w:bCs/>
              </w:rPr>
              <w:t xml:space="preserve">Certification Office </w:t>
            </w:r>
            <w:r>
              <w:rPr>
                <w:b/>
                <w:bCs/>
              </w:rPr>
              <w:t>Request</w:t>
            </w:r>
            <w:r w:rsidR="00052CE3">
              <w:rPr>
                <w:b/>
                <w:bCs/>
              </w:rPr>
              <w:t xml:space="preserve">, </w:t>
            </w:r>
            <w:r w:rsidR="00052CE3">
              <w:t>will be covered in the agenda</w:t>
            </w:r>
            <w:r w:rsidR="006C5A9E">
              <w:t>, item 3.</w:t>
            </w:r>
          </w:p>
          <w:p w14:paraId="0C2AB0F7" w14:textId="77777777" w:rsidR="00A84070" w:rsidRPr="00A17169" w:rsidRDefault="00A84070" w:rsidP="009A5792">
            <w:pPr>
              <w:ind w:left="0" w:firstLine="0"/>
              <w:rPr>
                <w:rFonts w:eastAsia="Times New Roman"/>
                <w:b/>
                <w:bCs/>
              </w:rPr>
            </w:pPr>
          </w:p>
          <w:p w14:paraId="579D959B" w14:textId="7B858620" w:rsidR="009A5792" w:rsidRDefault="00A84070" w:rsidP="009A5792">
            <w:pPr>
              <w:ind w:left="0" w:firstLine="0"/>
              <w:rPr>
                <w:rFonts w:eastAsia="Times New Roman"/>
                <w:b/>
                <w:bCs/>
              </w:rPr>
            </w:pPr>
            <w:r>
              <w:rPr>
                <w:rFonts w:eastAsia="Times New Roman"/>
                <w:b/>
                <w:bCs/>
              </w:rPr>
              <w:t>Treasurers report for December</w:t>
            </w:r>
          </w:p>
          <w:p w14:paraId="0DA6D61A" w14:textId="4CDD3FB4" w:rsidR="003645A1" w:rsidRDefault="00052CE3" w:rsidP="00884712">
            <w:pPr>
              <w:pStyle w:val="ListParagraph"/>
              <w:numPr>
                <w:ilvl w:val="0"/>
                <w:numId w:val="21"/>
              </w:numPr>
              <w:ind w:left="463"/>
              <w:rPr>
                <w:rFonts w:eastAsia="Times New Roman"/>
              </w:rPr>
            </w:pPr>
            <w:r>
              <w:rPr>
                <w:rFonts w:eastAsia="Times New Roman"/>
              </w:rPr>
              <w:t xml:space="preserve">GM confirmed he is now signed up as </w:t>
            </w:r>
            <w:r w:rsidR="003645A1">
              <w:rPr>
                <w:rFonts w:eastAsia="Times New Roman"/>
              </w:rPr>
              <w:t>Deputy Treasurer</w:t>
            </w:r>
            <w:r>
              <w:rPr>
                <w:rFonts w:eastAsia="Times New Roman"/>
              </w:rPr>
              <w:t>.  Again</w:t>
            </w:r>
            <w:r w:rsidR="006C5A9E">
              <w:rPr>
                <w:rFonts w:eastAsia="Times New Roman"/>
              </w:rPr>
              <w:t>,</w:t>
            </w:r>
            <w:r>
              <w:rPr>
                <w:rFonts w:eastAsia="Times New Roman"/>
              </w:rPr>
              <w:t xml:space="preserve"> he was thanked for taking on this role.  GM had circulated a couple of documents from FS on the accounts and position with the auditor.  Any comment on these documents, please contact GM within the week – </w:t>
            </w:r>
            <w:r w:rsidRPr="00052CE3">
              <w:rPr>
                <w:rFonts w:eastAsia="Times New Roman"/>
                <w:b/>
                <w:bCs/>
              </w:rPr>
              <w:t>Action All</w:t>
            </w:r>
          </w:p>
          <w:p w14:paraId="3BFF630B" w14:textId="623FD2D5" w:rsidR="00A84070" w:rsidRDefault="00052CE3" w:rsidP="00884712">
            <w:pPr>
              <w:pStyle w:val="ListParagraph"/>
              <w:numPr>
                <w:ilvl w:val="0"/>
                <w:numId w:val="21"/>
              </w:numPr>
              <w:ind w:left="463"/>
              <w:rPr>
                <w:rFonts w:eastAsia="Times New Roman"/>
              </w:rPr>
            </w:pPr>
            <w:r>
              <w:rPr>
                <w:rFonts w:eastAsia="Times New Roman"/>
              </w:rPr>
              <w:t>GM spoke to the AFF Subs March 2022 anon document.  The EC Committee had already agreed the principles and sign</w:t>
            </w:r>
            <w:r w:rsidR="00B964C7">
              <w:rPr>
                <w:rFonts w:eastAsia="Times New Roman"/>
              </w:rPr>
              <w:t>ed</w:t>
            </w:r>
            <w:r>
              <w:rPr>
                <w:rFonts w:eastAsia="Times New Roman"/>
              </w:rPr>
              <w:t xml:space="preserve"> off the </w:t>
            </w:r>
            <w:r w:rsidR="00B964C7">
              <w:rPr>
                <w:rFonts w:eastAsia="Times New Roman"/>
              </w:rPr>
              <w:t>tariff levels</w:t>
            </w:r>
            <w:r>
              <w:rPr>
                <w:rFonts w:eastAsia="Times New Roman"/>
              </w:rPr>
              <w:t>.  Referring to the notes G</w:t>
            </w:r>
            <w:r w:rsidR="00830A7B">
              <w:rPr>
                <w:rFonts w:eastAsia="Times New Roman"/>
              </w:rPr>
              <w:t>M</w:t>
            </w:r>
            <w:r>
              <w:rPr>
                <w:rFonts w:eastAsia="Times New Roman"/>
              </w:rPr>
              <w:t xml:space="preserve"> raised the issue of the question about width of the 1,000 – 10,000 rate and </w:t>
            </w:r>
            <w:r w:rsidR="00830A7B">
              <w:rPr>
                <w:rFonts w:eastAsia="Times New Roman"/>
              </w:rPr>
              <w:t xml:space="preserve">also prompted a potential similarity with the 10,000 – 50,000 rate.  After further discussion the group asked that FS and GM takeaway the matter, gather data and assess options and setting out recommendation for the EC to consider.  This work needs completing later in the year, target the September EC meeting.  </w:t>
            </w:r>
            <w:r w:rsidR="00830A7B" w:rsidRPr="00830A7B">
              <w:rPr>
                <w:rFonts w:eastAsia="Times New Roman"/>
                <w:b/>
                <w:bCs/>
              </w:rPr>
              <w:t>Action FS/ GM</w:t>
            </w:r>
            <w:r w:rsidR="00B964C7">
              <w:rPr>
                <w:rFonts w:eastAsia="Times New Roman"/>
                <w:b/>
                <w:bCs/>
              </w:rPr>
              <w:t xml:space="preserve">.  </w:t>
            </w:r>
            <w:r w:rsidR="00B964C7" w:rsidRPr="00B964C7">
              <w:rPr>
                <w:rFonts w:eastAsia="Times New Roman"/>
              </w:rPr>
              <w:t xml:space="preserve">The document itself was </w:t>
            </w:r>
            <w:r w:rsidR="00B964C7">
              <w:rPr>
                <w:rFonts w:eastAsia="Times New Roman"/>
              </w:rPr>
              <w:t>ratified</w:t>
            </w:r>
            <w:r w:rsidR="00B964C7" w:rsidRPr="00B964C7">
              <w:rPr>
                <w:rFonts w:eastAsia="Times New Roman"/>
              </w:rPr>
              <w:t xml:space="preserve"> by the EC.</w:t>
            </w:r>
          </w:p>
          <w:p w14:paraId="7E74E85E" w14:textId="482EBECE" w:rsidR="00830A7B" w:rsidRPr="00B0741C" w:rsidRDefault="00830A7B" w:rsidP="00884712">
            <w:pPr>
              <w:pStyle w:val="ListParagraph"/>
              <w:numPr>
                <w:ilvl w:val="0"/>
                <w:numId w:val="21"/>
              </w:numPr>
              <w:ind w:left="463"/>
              <w:rPr>
                <w:rFonts w:eastAsia="Times New Roman"/>
              </w:rPr>
            </w:pPr>
            <w:r>
              <w:rPr>
                <w:rFonts w:eastAsia="Times New Roman"/>
              </w:rPr>
              <w:t>Our auditor has withdrawn with little notice, the AR21 return</w:t>
            </w:r>
            <w:r w:rsidR="00B0741C">
              <w:rPr>
                <w:rFonts w:eastAsia="Times New Roman"/>
              </w:rPr>
              <w:t xml:space="preserve"> for 2021/22</w:t>
            </w:r>
            <w:r>
              <w:rPr>
                <w:rFonts w:eastAsia="Times New Roman"/>
              </w:rPr>
              <w:t xml:space="preserve"> is due end of May.  The old Accountants/ Auditors cited increased regulatory requirements would make the work too expensive.   They did complete the accounts and GM and </w:t>
            </w:r>
            <w:r>
              <w:rPr>
                <w:rFonts w:eastAsia="Times New Roman"/>
              </w:rPr>
              <w:lastRenderedPageBreak/>
              <w:t xml:space="preserve">FS are now in search of an auditor to complete this for AFF.   Any ideas </w:t>
            </w:r>
            <w:r w:rsidR="00B0741C">
              <w:rPr>
                <w:rFonts w:eastAsia="Times New Roman"/>
              </w:rPr>
              <w:t xml:space="preserve">of firms/ people who could complete this work </w:t>
            </w:r>
            <w:r>
              <w:rPr>
                <w:rFonts w:eastAsia="Times New Roman"/>
              </w:rPr>
              <w:t>to GM asap please</w:t>
            </w:r>
            <w:r w:rsidR="00B0741C">
              <w:rPr>
                <w:rFonts w:eastAsia="Times New Roman"/>
              </w:rPr>
              <w:t xml:space="preserve"> – </w:t>
            </w:r>
            <w:r w:rsidR="00B0741C" w:rsidRPr="00052CE3">
              <w:rPr>
                <w:rFonts w:eastAsia="Times New Roman"/>
                <w:b/>
                <w:bCs/>
              </w:rPr>
              <w:t>Action All</w:t>
            </w:r>
          </w:p>
          <w:p w14:paraId="613FA84C" w14:textId="445AB0BD" w:rsidR="00B0741C" w:rsidRPr="00B0741C" w:rsidRDefault="00B0741C" w:rsidP="00884712">
            <w:pPr>
              <w:pStyle w:val="ListParagraph"/>
              <w:numPr>
                <w:ilvl w:val="0"/>
                <w:numId w:val="21"/>
              </w:numPr>
              <w:ind w:left="463"/>
              <w:rPr>
                <w:rFonts w:eastAsia="Times New Roman"/>
              </w:rPr>
            </w:pPr>
            <w:r>
              <w:rPr>
                <w:rFonts w:eastAsia="Times New Roman"/>
              </w:rPr>
              <w:t xml:space="preserve">FS has written to the certification office explaining the late withdrawal of our auditors and seeking an extension on our return.  Meanwhile the EC supported NC’s proposal that as this is the last year we would need to complete such a return, GM and FS were empowered to spend the necessary funds to complete the task asap. </w:t>
            </w:r>
            <w:r w:rsidRPr="00830A7B">
              <w:rPr>
                <w:rFonts w:eastAsia="Times New Roman"/>
                <w:b/>
                <w:bCs/>
              </w:rPr>
              <w:t>Action FS/ GM</w:t>
            </w:r>
          </w:p>
          <w:p w14:paraId="663B1C92" w14:textId="27CC60D3" w:rsidR="00B0741C" w:rsidRDefault="00B0741C" w:rsidP="00884712">
            <w:pPr>
              <w:pStyle w:val="ListParagraph"/>
              <w:numPr>
                <w:ilvl w:val="0"/>
                <w:numId w:val="21"/>
              </w:numPr>
              <w:ind w:left="463"/>
              <w:rPr>
                <w:rFonts w:eastAsia="Times New Roman"/>
              </w:rPr>
            </w:pPr>
            <w:r>
              <w:rPr>
                <w:rFonts w:eastAsia="Times New Roman"/>
              </w:rPr>
              <w:t>GM explained AFF had already received three subscription payments</w:t>
            </w:r>
            <w:r w:rsidR="00B964C7">
              <w:rPr>
                <w:rFonts w:eastAsia="Times New Roman"/>
              </w:rPr>
              <w:t xml:space="preserve"> for this year</w:t>
            </w:r>
            <w:r>
              <w:rPr>
                <w:rFonts w:eastAsia="Times New Roman"/>
              </w:rPr>
              <w:t>.</w:t>
            </w:r>
          </w:p>
          <w:p w14:paraId="4EF89A11" w14:textId="6193F79C" w:rsidR="00830A7B" w:rsidRDefault="00830A7B" w:rsidP="00830A7B">
            <w:pPr>
              <w:rPr>
                <w:rFonts w:eastAsia="Times New Roman"/>
              </w:rPr>
            </w:pPr>
          </w:p>
          <w:p w14:paraId="790A1E2F" w14:textId="77777777" w:rsidR="007009D4" w:rsidRDefault="009A5792" w:rsidP="009A5792">
            <w:pPr>
              <w:ind w:left="0" w:firstLine="0"/>
              <w:rPr>
                <w:b/>
                <w:bCs/>
              </w:rPr>
            </w:pPr>
            <w:r w:rsidRPr="00A17169">
              <w:rPr>
                <w:b/>
                <w:bCs/>
              </w:rPr>
              <w:t>Sub Group updates</w:t>
            </w:r>
            <w:r w:rsidR="007009D4">
              <w:rPr>
                <w:b/>
                <w:bCs/>
              </w:rPr>
              <w:t>:</w:t>
            </w:r>
          </w:p>
          <w:p w14:paraId="62698555" w14:textId="4CEE73B8" w:rsidR="009A5792" w:rsidRPr="007009D4" w:rsidRDefault="001B31AC" w:rsidP="00497BFB">
            <w:pPr>
              <w:pStyle w:val="ListParagraph"/>
              <w:numPr>
                <w:ilvl w:val="0"/>
                <w:numId w:val="15"/>
              </w:numPr>
              <w:ind w:left="561" w:hanging="425"/>
            </w:pPr>
            <w:r w:rsidRPr="007009D4">
              <w:t xml:space="preserve">Operational </w:t>
            </w:r>
            <w:r w:rsidR="009A5792" w:rsidRPr="007009D4">
              <w:t>Sub Group</w:t>
            </w:r>
            <w:r w:rsidRPr="007009D4">
              <w:t xml:space="preserve"> – </w:t>
            </w:r>
            <w:r w:rsidR="00B0741C">
              <w:t>NC</w:t>
            </w:r>
            <w:r w:rsidR="00497BFB" w:rsidRPr="00497BFB">
              <w:t xml:space="preserve"> gave an update on the work of the Sub Group to the Executive Meeting.</w:t>
            </w:r>
            <w:r w:rsidR="00B0741C">
              <w:t xml:space="preserve">  Copies of notes had been circulated prior to this meeting and no members had any ques</w:t>
            </w:r>
            <w:r w:rsidR="00B964C7">
              <w:t>ti</w:t>
            </w:r>
            <w:r w:rsidR="00B0741C">
              <w:t>ons</w:t>
            </w:r>
          </w:p>
          <w:p w14:paraId="09157397" w14:textId="210D79F0" w:rsidR="00497BFB" w:rsidRPr="0016222D" w:rsidRDefault="007009D4" w:rsidP="00497BFB">
            <w:pPr>
              <w:pStyle w:val="ListParagraph"/>
              <w:numPr>
                <w:ilvl w:val="0"/>
                <w:numId w:val="15"/>
              </w:numPr>
              <w:ind w:left="561" w:hanging="425"/>
              <w:rPr>
                <w:lang w:val="en-US"/>
              </w:rPr>
            </w:pPr>
            <w:r w:rsidRPr="007009D4">
              <w:t xml:space="preserve">Website Sub Group – </w:t>
            </w:r>
            <w:r w:rsidR="0016222D">
              <w:t xml:space="preserve">NC presented four new logo options, an attempt to refresh and update the website and email look.  All members gave their thoughts.  Absent members have until 9 May, noon to input their thoughts.   Overall trends were clear lettering and image, liking of blue and black together, </w:t>
            </w:r>
            <w:r w:rsidR="00497BFB">
              <w:t>SJ</w:t>
            </w:r>
            <w:r w:rsidR="0016222D">
              <w:t xml:space="preserve"> &amp; NC to check out preferred images, </w:t>
            </w:r>
            <w:r w:rsidR="00B964C7">
              <w:t>(</w:t>
            </w:r>
            <w:r w:rsidR="0016222D">
              <w:t>links or ‘rainbow loudhailers’</w:t>
            </w:r>
            <w:r w:rsidR="00B964C7">
              <w:t>),</w:t>
            </w:r>
            <w:r w:rsidR="0016222D">
              <w:t xml:space="preserve"> didn’t connect AFF inappropriately with another organisation using the same imagery.  Agreed SJ and NC to take forward and share final recommendation by email, target end of June.  </w:t>
            </w:r>
            <w:r w:rsidR="0016222D" w:rsidRPr="0016222D">
              <w:rPr>
                <w:b/>
                <w:bCs/>
              </w:rPr>
              <w:t>Action SJ/ NC</w:t>
            </w:r>
            <w:r w:rsidR="003645A1">
              <w:t xml:space="preserve"> </w:t>
            </w:r>
          </w:p>
          <w:p w14:paraId="0C466B6F" w14:textId="00D8FDFF" w:rsidR="0016222D" w:rsidRPr="00497BFB" w:rsidRDefault="0016222D" w:rsidP="00497BFB">
            <w:pPr>
              <w:pStyle w:val="ListParagraph"/>
              <w:numPr>
                <w:ilvl w:val="0"/>
                <w:numId w:val="15"/>
              </w:numPr>
              <w:ind w:left="561" w:hanging="425"/>
              <w:rPr>
                <w:lang w:val="en-US"/>
              </w:rPr>
            </w:pPr>
            <w:r>
              <w:rPr>
                <w:lang w:val="en-US"/>
              </w:rPr>
              <w:t xml:space="preserve">EB noticed </w:t>
            </w:r>
            <w:r w:rsidR="00B964C7">
              <w:rPr>
                <w:lang w:val="en-US"/>
              </w:rPr>
              <w:t xml:space="preserve">the </w:t>
            </w:r>
            <w:r>
              <w:rPr>
                <w:lang w:val="en-US"/>
              </w:rPr>
              <w:t xml:space="preserve">flip </w:t>
            </w:r>
            <w:r w:rsidR="00B964C7">
              <w:rPr>
                <w:lang w:val="en-US"/>
              </w:rPr>
              <w:t xml:space="preserve">in text </w:t>
            </w:r>
            <w:r>
              <w:rPr>
                <w:lang w:val="en-US"/>
              </w:rPr>
              <w:t xml:space="preserve">between </w:t>
            </w:r>
            <w:r w:rsidR="00B964C7">
              <w:rPr>
                <w:lang w:val="en-US"/>
              </w:rPr>
              <w:t>‘</w:t>
            </w:r>
            <w:r>
              <w:rPr>
                <w:lang w:val="en-US"/>
              </w:rPr>
              <w:t>AFF and A4F</w:t>
            </w:r>
            <w:r w:rsidR="00B964C7">
              <w:rPr>
                <w:lang w:val="en-US"/>
              </w:rPr>
              <w:t>’</w:t>
            </w:r>
            <w:r>
              <w:rPr>
                <w:lang w:val="en-US"/>
              </w:rPr>
              <w:t xml:space="preserve"> in website and email addresses.  NC welcomed the comment and explained there were issues </w:t>
            </w:r>
            <w:r w:rsidR="00992F36">
              <w:rPr>
                <w:lang w:val="en-US"/>
              </w:rPr>
              <w:t>as email and domain were fixed.  The EC accepted this.</w:t>
            </w:r>
          </w:p>
          <w:p w14:paraId="0F985684" w14:textId="77777777" w:rsidR="00497BFB" w:rsidRPr="00497BFB" w:rsidRDefault="00497BFB" w:rsidP="00497BFB">
            <w:pPr>
              <w:ind w:left="136" w:firstLine="0"/>
              <w:rPr>
                <w:lang w:val="en-US"/>
              </w:rPr>
            </w:pPr>
          </w:p>
          <w:p w14:paraId="745C33E0" w14:textId="77777777" w:rsidR="00497BFB" w:rsidRPr="00497BFB" w:rsidRDefault="00497BFB" w:rsidP="00497BFB">
            <w:pPr>
              <w:ind w:left="136" w:firstLine="0"/>
              <w:rPr>
                <w:b/>
                <w:bCs/>
              </w:rPr>
            </w:pPr>
            <w:r w:rsidRPr="00497BFB">
              <w:rPr>
                <w:b/>
                <w:bCs/>
              </w:rPr>
              <w:t>Consultation returns by AFF update</w:t>
            </w:r>
          </w:p>
          <w:p w14:paraId="433907D1" w14:textId="3831DD64" w:rsidR="00497BFB" w:rsidRPr="00497BFB" w:rsidRDefault="00497BFB" w:rsidP="00497BFB">
            <w:pPr>
              <w:pStyle w:val="ListParagraph"/>
              <w:numPr>
                <w:ilvl w:val="0"/>
                <w:numId w:val="27"/>
              </w:numPr>
              <w:ind w:left="561"/>
              <w:rPr>
                <w:lang w:val="en-US"/>
              </w:rPr>
            </w:pPr>
            <w:r w:rsidRPr="00497BFB">
              <w:rPr>
                <w:lang w:val="en-US"/>
              </w:rPr>
              <w:t>No requests for returns since last meeting</w:t>
            </w:r>
            <w:r w:rsidR="00992F36">
              <w:rPr>
                <w:lang w:val="en-US"/>
              </w:rPr>
              <w:t xml:space="preserve">.  Few requests last year and a priority this year remains building links with organisations like BSA so even with our new (non TU status), our views are sought and we are active in giving a view.  NC needs more time to consider the issue of AFF’s future status, would it mean we can still respond as a body or would we need to link in with TU’s on this group and pass our feedback via that route?  NC requested time on the next agenda to discuss this further - </w:t>
            </w:r>
            <w:r w:rsidR="00992F36" w:rsidRPr="00992F36">
              <w:rPr>
                <w:b/>
                <w:bCs/>
                <w:lang w:val="en-US"/>
              </w:rPr>
              <w:t>Action KW.</w:t>
            </w:r>
            <w:r w:rsidR="00992F36">
              <w:rPr>
                <w:lang w:val="en-US"/>
              </w:rPr>
              <w:t xml:space="preserve">  Meantime please can all members again come up with ideas and press forward having AFF receive consultation requests. - </w:t>
            </w:r>
            <w:r w:rsidR="00992F36" w:rsidRPr="00992F36">
              <w:rPr>
                <w:b/>
                <w:bCs/>
                <w:lang w:val="en-US"/>
              </w:rPr>
              <w:t>Action All</w:t>
            </w:r>
          </w:p>
          <w:p w14:paraId="6B6063E7" w14:textId="6FD4C775" w:rsidR="004F1328" w:rsidRDefault="00497BFB" w:rsidP="009945A8">
            <w:pPr>
              <w:pStyle w:val="ListParagraph"/>
              <w:numPr>
                <w:ilvl w:val="0"/>
                <w:numId w:val="27"/>
              </w:numPr>
              <w:ind w:left="561"/>
              <w:rPr>
                <w:lang w:val="en-US"/>
              </w:rPr>
            </w:pPr>
            <w:r w:rsidRPr="00497BFB">
              <w:rPr>
                <w:lang w:val="en-US"/>
              </w:rPr>
              <w:t>Menopause Survey</w:t>
            </w:r>
            <w:r>
              <w:rPr>
                <w:lang w:val="en-US"/>
              </w:rPr>
              <w:t xml:space="preserve"> </w:t>
            </w:r>
            <w:r w:rsidR="004F1328">
              <w:rPr>
                <w:lang w:val="en-US"/>
              </w:rPr>
              <w:t>issued, though still happy to have a late return from anyone.</w:t>
            </w:r>
          </w:p>
          <w:p w14:paraId="2EA9E81F" w14:textId="77777777" w:rsidR="009A5792" w:rsidRDefault="00497BFB" w:rsidP="004F1328">
            <w:pPr>
              <w:pStyle w:val="ListParagraph"/>
              <w:numPr>
                <w:ilvl w:val="0"/>
                <w:numId w:val="27"/>
              </w:numPr>
              <w:ind w:left="561"/>
              <w:rPr>
                <w:lang w:val="en-US"/>
              </w:rPr>
            </w:pPr>
            <w:r w:rsidRPr="00497BFB">
              <w:rPr>
                <w:lang w:val="en-US"/>
              </w:rPr>
              <w:t xml:space="preserve">Pay Review information </w:t>
            </w:r>
            <w:r w:rsidR="004F1328">
              <w:rPr>
                <w:lang w:val="en-US"/>
              </w:rPr>
              <w:t xml:space="preserve">– a reminder this is a live survey.  You can send in your return at anytime.  A new update will be added and that latest version sent to all who participated.  This is worth doing.   </w:t>
            </w:r>
            <w:r w:rsidR="004F1328" w:rsidRPr="004F1328">
              <w:rPr>
                <w:b/>
                <w:bCs/>
                <w:lang w:val="en-US"/>
              </w:rPr>
              <w:t>Action those not yet completed</w:t>
            </w:r>
            <w:r w:rsidR="004F1328">
              <w:rPr>
                <w:lang w:val="en-US"/>
              </w:rPr>
              <w:t>.  Ask KW for the template.</w:t>
            </w:r>
          </w:p>
          <w:p w14:paraId="006E947D" w14:textId="40643242" w:rsidR="007A276A" w:rsidRPr="00E3126B" w:rsidRDefault="007A276A" w:rsidP="004F1328">
            <w:pPr>
              <w:pStyle w:val="ListParagraph"/>
              <w:numPr>
                <w:ilvl w:val="0"/>
                <w:numId w:val="27"/>
              </w:numPr>
              <w:ind w:left="561"/>
              <w:rPr>
                <w:lang w:val="en-US"/>
              </w:rPr>
            </w:pPr>
            <w:r>
              <w:rPr>
                <w:lang w:val="en-US"/>
              </w:rPr>
              <w:t xml:space="preserve">Further survey ideas – a couple came out in the meeting and KW shared one from Mike Calvert, Royal London, </w:t>
            </w:r>
            <w:r w:rsidR="009B5780">
              <w:rPr>
                <w:lang w:val="en-US"/>
              </w:rPr>
              <w:t xml:space="preserve">relating to any/ the look of policies on </w:t>
            </w:r>
            <w:r w:rsidR="00E3126B" w:rsidRPr="00E3126B">
              <w:rPr>
                <w:b/>
                <w:bCs/>
                <w:lang w:val="en-US"/>
              </w:rPr>
              <w:t xml:space="preserve">Employees and </w:t>
            </w:r>
            <w:r w:rsidR="009B5780" w:rsidRPr="00E3126B">
              <w:rPr>
                <w:b/>
                <w:bCs/>
                <w:lang w:val="en-US"/>
              </w:rPr>
              <w:t>Transitioning</w:t>
            </w:r>
            <w:r w:rsidR="009B5780">
              <w:rPr>
                <w:lang w:val="en-US"/>
              </w:rPr>
              <w:t xml:space="preserve">, what’s needed in the </w:t>
            </w:r>
            <w:r w:rsidR="009B5780" w:rsidRPr="00E3126B">
              <w:rPr>
                <w:lang w:val="en-US"/>
              </w:rPr>
              <w:t>workplace.</w:t>
            </w:r>
            <w:r w:rsidR="00427648" w:rsidRPr="00E3126B">
              <w:rPr>
                <w:lang w:val="en-US"/>
              </w:rPr>
              <w:t xml:space="preserve">  KW will confirm to MC the survey idea is supported</w:t>
            </w:r>
            <w:r w:rsidR="00E3126B">
              <w:rPr>
                <w:lang w:val="en-US"/>
              </w:rPr>
              <w:t xml:space="preserve"> - </w:t>
            </w:r>
            <w:r w:rsidR="00427648" w:rsidRPr="00E3126B">
              <w:rPr>
                <w:color w:val="0070C0"/>
                <w:lang w:val="en-US"/>
              </w:rPr>
              <w:t>Done</w:t>
            </w:r>
            <w:r w:rsidR="00427648" w:rsidRPr="00E3126B">
              <w:rPr>
                <w:lang w:val="en-US"/>
              </w:rPr>
              <w:t>.  MC and a colleague of his will sponsor the survey.</w:t>
            </w:r>
          </w:p>
          <w:p w14:paraId="3EABC026" w14:textId="25979FFC" w:rsidR="00427648" w:rsidRPr="00E3126B" w:rsidRDefault="00427648" w:rsidP="00427648">
            <w:pPr>
              <w:pStyle w:val="ListParagraph"/>
              <w:ind w:left="561" w:firstLine="0"/>
              <w:rPr>
                <w:lang w:val="en-US"/>
              </w:rPr>
            </w:pPr>
            <w:r w:rsidRPr="00E3126B">
              <w:rPr>
                <w:b/>
                <w:bCs/>
                <w:lang w:val="en-US"/>
              </w:rPr>
              <w:t>Hybrid working ‘post post’ Covid</w:t>
            </w:r>
            <w:r w:rsidRPr="00E3126B">
              <w:rPr>
                <w:lang w:val="en-US"/>
              </w:rPr>
              <w:t xml:space="preserve">, </w:t>
            </w:r>
            <w:r w:rsidR="00E3126B">
              <w:rPr>
                <w:lang w:val="en-US"/>
              </w:rPr>
              <w:t xml:space="preserve">(see item 10) - </w:t>
            </w:r>
            <w:r w:rsidRPr="00E3126B">
              <w:rPr>
                <w:lang w:val="en-US"/>
              </w:rPr>
              <w:t xml:space="preserve">exploring working from home.  SJ had referred to changes and the approach taken by Phoenix, including sick policy, in work, wfh etc.  SJ agreed to sponsor this survey </w:t>
            </w:r>
            <w:r w:rsidR="00805E8B">
              <w:rPr>
                <w:lang w:val="en-US"/>
              </w:rPr>
              <w:t xml:space="preserve">working </w:t>
            </w:r>
            <w:r w:rsidRPr="00E3126B">
              <w:rPr>
                <w:lang w:val="en-US"/>
              </w:rPr>
              <w:t>with KW.  EC also supported this being done sooner rather than later in the list.</w:t>
            </w:r>
            <w:r w:rsidR="00E3126B" w:rsidRPr="00E3126B">
              <w:rPr>
                <w:lang w:val="en-US"/>
              </w:rPr>
              <w:t xml:space="preserve">  </w:t>
            </w:r>
            <w:r w:rsidR="00E3126B" w:rsidRPr="00E3126B">
              <w:rPr>
                <w:b/>
                <w:bCs/>
                <w:lang w:val="en-US"/>
              </w:rPr>
              <w:t>Action SJ/ KW</w:t>
            </w:r>
          </w:p>
          <w:p w14:paraId="60DF6847" w14:textId="061E4C19" w:rsidR="00427648" w:rsidRPr="004F1328" w:rsidRDefault="00E3126B" w:rsidP="00E3126B">
            <w:pPr>
              <w:pStyle w:val="ListParagraph"/>
              <w:ind w:left="561" w:firstLine="0"/>
              <w:rPr>
                <w:lang w:val="en-US"/>
              </w:rPr>
            </w:pPr>
            <w:r w:rsidRPr="00E3126B">
              <w:rPr>
                <w:b/>
                <w:bCs/>
                <w:lang w:val="en-US"/>
              </w:rPr>
              <w:t>Pension Event</w:t>
            </w:r>
            <w:r>
              <w:rPr>
                <w:lang w:val="en-US"/>
              </w:rPr>
              <w:t xml:space="preserve"> (see item 5)</w:t>
            </w:r>
            <w:r w:rsidRPr="00E3126B">
              <w:rPr>
                <w:lang w:val="en-US"/>
              </w:rPr>
              <w:t xml:space="preserve"> – CT and KW to explore whether a survey would </w:t>
            </w:r>
            <w:r w:rsidR="001F29FA">
              <w:rPr>
                <w:lang w:val="en-US"/>
              </w:rPr>
              <w:t xml:space="preserve">elicit </w:t>
            </w:r>
            <w:r w:rsidRPr="00E3126B">
              <w:rPr>
                <w:lang w:val="en-US"/>
              </w:rPr>
              <w:t xml:space="preserve">further aspects and current trends that would help shape the event.  </w:t>
            </w:r>
            <w:r w:rsidRPr="00E3126B">
              <w:rPr>
                <w:b/>
                <w:bCs/>
                <w:lang w:val="en-US"/>
              </w:rPr>
              <w:t>Action KW/ CT</w:t>
            </w:r>
            <w:r w:rsidRPr="00E3126B">
              <w:rPr>
                <w:lang w:val="en-US"/>
              </w:rPr>
              <w:t xml:space="preserve"> will discuss whether this is useful</w:t>
            </w:r>
          </w:p>
        </w:tc>
        <w:tc>
          <w:tcPr>
            <w:tcW w:w="1064" w:type="dxa"/>
          </w:tcPr>
          <w:p w14:paraId="3D0F1381" w14:textId="250A551A" w:rsidR="005C7479" w:rsidRDefault="005C7479" w:rsidP="009A5792">
            <w:pPr>
              <w:ind w:left="0" w:firstLine="0"/>
            </w:pPr>
          </w:p>
          <w:p w14:paraId="186F88FC" w14:textId="09E6EA6A" w:rsidR="00BD1453" w:rsidRDefault="00BD1453" w:rsidP="009A5792">
            <w:pPr>
              <w:ind w:left="0" w:firstLine="0"/>
            </w:pPr>
          </w:p>
          <w:p w14:paraId="752DE59C" w14:textId="7CCE8C8D" w:rsidR="00BD1453" w:rsidRDefault="00BD1453" w:rsidP="009A5792">
            <w:pPr>
              <w:ind w:left="0" w:firstLine="0"/>
            </w:pPr>
          </w:p>
          <w:p w14:paraId="1AF2F93B" w14:textId="76501795" w:rsidR="00BD1453" w:rsidRDefault="00BD1453" w:rsidP="009A5792">
            <w:pPr>
              <w:ind w:left="0" w:firstLine="0"/>
            </w:pPr>
          </w:p>
          <w:p w14:paraId="1D5BF15C" w14:textId="34D19935" w:rsidR="00DA7309" w:rsidRDefault="00DA7309" w:rsidP="009A5792">
            <w:pPr>
              <w:ind w:left="0" w:firstLine="0"/>
            </w:pPr>
          </w:p>
          <w:p w14:paraId="67EF5706" w14:textId="63EA7A0A" w:rsidR="00052CE3" w:rsidRDefault="00052CE3" w:rsidP="009A5792">
            <w:pPr>
              <w:ind w:left="0" w:firstLine="0"/>
            </w:pPr>
          </w:p>
          <w:p w14:paraId="3558AAF3" w14:textId="25A2F389" w:rsidR="00052CE3" w:rsidRDefault="00052CE3" w:rsidP="009A5792">
            <w:pPr>
              <w:ind w:left="0" w:firstLine="0"/>
            </w:pPr>
          </w:p>
          <w:p w14:paraId="77659EA4" w14:textId="1083EB8C" w:rsidR="00052CE3" w:rsidRDefault="00052CE3" w:rsidP="009A5792">
            <w:pPr>
              <w:ind w:left="0" w:firstLine="0"/>
            </w:pPr>
          </w:p>
          <w:p w14:paraId="2FF017FA" w14:textId="2A7F2B13" w:rsidR="00052CE3" w:rsidRDefault="00052CE3" w:rsidP="009A5792">
            <w:pPr>
              <w:ind w:left="0" w:firstLine="0"/>
            </w:pPr>
            <w:r>
              <w:t>All</w:t>
            </w:r>
          </w:p>
          <w:p w14:paraId="2308238D" w14:textId="0A48A062" w:rsidR="00DA7309" w:rsidRDefault="00DA7309" w:rsidP="009A5792">
            <w:pPr>
              <w:ind w:left="0" w:firstLine="0"/>
            </w:pPr>
          </w:p>
          <w:p w14:paraId="1F3D8002" w14:textId="15648D3E" w:rsidR="00DA7309" w:rsidRDefault="00DA7309" w:rsidP="009A5792">
            <w:pPr>
              <w:ind w:left="0" w:firstLine="0"/>
            </w:pPr>
          </w:p>
          <w:p w14:paraId="4D8B460F" w14:textId="36567999" w:rsidR="00DA7309" w:rsidRDefault="00DA7309" w:rsidP="009A5792">
            <w:pPr>
              <w:ind w:left="0" w:firstLine="0"/>
            </w:pPr>
          </w:p>
          <w:p w14:paraId="1E06DFE6" w14:textId="77777777" w:rsidR="00DA7309" w:rsidRDefault="00DA7309" w:rsidP="009A5792">
            <w:pPr>
              <w:ind w:left="0" w:firstLine="0"/>
            </w:pPr>
          </w:p>
          <w:p w14:paraId="1AE110E9" w14:textId="77777777" w:rsidR="00830A7B" w:rsidRDefault="00830A7B" w:rsidP="009A5792">
            <w:pPr>
              <w:ind w:left="0" w:firstLine="0"/>
            </w:pPr>
          </w:p>
          <w:p w14:paraId="41404275" w14:textId="77777777" w:rsidR="00830A7B" w:rsidRDefault="00830A7B" w:rsidP="009A5792">
            <w:pPr>
              <w:ind w:left="0" w:firstLine="0"/>
            </w:pPr>
          </w:p>
          <w:p w14:paraId="55060F81" w14:textId="0DF7D721" w:rsidR="009A5792" w:rsidRDefault="00830A7B" w:rsidP="009A5792">
            <w:pPr>
              <w:ind w:left="0" w:firstLine="0"/>
            </w:pPr>
            <w:r>
              <w:t xml:space="preserve">FS/ </w:t>
            </w:r>
            <w:r w:rsidR="00A24D51">
              <w:t>GM</w:t>
            </w:r>
          </w:p>
          <w:p w14:paraId="37724944" w14:textId="16FF94BE" w:rsidR="009A5792" w:rsidRDefault="009A5792" w:rsidP="009A5792">
            <w:pPr>
              <w:ind w:left="0" w:firstLine="0"/>
            </w:pPr>
          </w:p>
          <w:p w14:paraId="0D75410D" w14:textId="45882E17" w:rsidR="009A5792" w:rsidRDefault="009A5792" w:rsidP="009A5792">
            <w:pPr>
              <w:ind w:left="0" w:firstLine="0"/>
            </w:pPr>
          </w:p>
          <w:p w14:paraId="145CF3BC" w14:textId="4CFF42CC" w:rsidR="00B964C7" w:rsidRDefault="00B964C7" w:rsidP="009A5792">
            <w:pPr>
              <w:ind w:left="0" w:firstLine="0"/>
            </w:pPr>
          </w:p>
          <w:p w14:paraId="77B25B3B" w14:textId="1062DF72" w:rsidR="00B964C7" w:rsidRDefault="00B964C7" w:rsidP="009A5792">
            <w:pPr>
              <w:ind w:left="0" w:firstLine="0"/>
            </w:pPr>
          </w:p>
          <w:p w14:paraId="3C22D961" w14:textId="77777777" w:rsidR="00B964C7" w:rsidRDefault="00B964C7" w:rsidP="009A5792">
            <w:pPr>
              <w:ind w:left="0" w:firstLine="0"/>
            </w:pPr>
          </w:p>
          <w:p w14:paraId="3CCD1090" w14:textId="77777777" w:rsidR="00FA4C7E" w:rsidRDefault="00FA4C7E" w:rsidP="009A5792">
            <w:pPr>
              <w:ind w:left="0" w:firstLine="0"/>
            </w:pPr>
          </w:p>
          <w:p w14:paraId="23783E54" w14:textId="2E3571F9" w:rsidR="00FA4C7E" w:rsidRDefault="00FA4C7E" w:rsidP="009A5792">
            <w:pPr>
              <w:ind w:left="0" w:firstLine="0"/>
            </w:pPr>
          </w:p>
          <w:p w14:paraId="536229BC" w14:textId="00FAFB63" w:rsidR="00B0741C" w:rsidRDefault="00B0741C" w:rsidP="009A5792">
            <w:pPr>
              <w:ind w:left="0" w:firstLine="0"/>
            </w:pPr>
            <w:r>
              <w:t>All</w:t>
            </w:r>
          </w:p>
          <w:p w14:paraId="1583D3A8" w14:textId="77777777" w:rsidR="00FA4C7E" w:rsidRDefault="00FA4C7E" w:rsidP="009A5792">
            <w:pPr>
              <w:ind w:left="0" w:firstLine="0"/>
            </w:pPr>
          </w:p>
          <w:p w14:paraId="3AEBDD97" w14:textId="77777777" w:rsidR="00FA4C7E" w:rsidRDefault="00FA4C7E" w:rsidP="009A5792">
            <w:pPr>
              <w:ind w:left="0" w:firstLine="0"/>
            </w:pPr>
          </w:p>
          <w:p w14:paraId="01E267F7" w14:textId="77777777" w:rsidR="00FA4C7E" w:rsidRDefault="00FA4C7E" w:rsidP="009A5792">
            <w:pPr>
              <w:ind w:left="0" w:firstLine="0"/>
            </w:pPr>
          </w:p>
          <w:p w14:paraId="53FD00E1" w14:textId="77777777" w:rsidR="00FA4C7E" w:rsidRDefault="00FA4C7E" w:rsidP="009A5792">
            <w:pPr>
              <w:ind w:left="0" w:firstLine="0"/>
            </w:pPr>
          </w:p>
          <w:p w14:paraId="1DECDB98" w14:textId="77777777" w:rsidR="00B0741C" w:rsidRDefault="00B0741C" w:rsidP="00B0741C">
            <w:pPr>
              <w:ind w:left="0" w:firstLine="0"/>
            </w:pPr>
            <w:r>
              <w:t>FS/ GM</w:t>
            </w:r>
          </w:p>
          <w:p w14:paraId="21D0AE91" w14:textId="77777777" w:rsidR="00FA4C7E" w:rsidRDefault="00FA4C7E" w:rsidP="009A5792">
            <w:pPr>
              <w:ind w:left="0" w:firstLine="0"/>
            </w:pPr>
          </w:p>
          <w:p w14:paraId="03371255" w14:textId="6A4BF569" w:rsidR="00FA4C7E" w:rsidRDefault="00FA4C7E" w:rsidP="009A5792">
            <w:pPr>
              <w:ind w:left="0" w:firstLine="0"/>
            </w:pPr>
          </w:p>
          <w:p w14:paraId="7F12A3CB" w14:textId="57EE79C4" w:rsidR="00497BFB" w:rsidRDefault="00497BFB" w:rsidP="009A5792">
            <w:pPr>
              <w:ind w:left="0" w:firstLine="0"/>
            </w:pPr>
          </w:p>
          <w:p w14:paraId="72C24A4A" w14:textId="77777777" w:rsidR="009945A8" w:rsidRDefault="009945A8" w:rsidP="009A5792">
            <w:pPr>
              <w:ind w:left="0" w:firstLine="0"/>
            </w:pPr>
          </w:p>
          <w:p w14:paraId="26EEB4AE" w14:textId="44893C03" w:rsidR="00497BFB" w:rsidRDefault="00497BFB" w:rsidP="009A5792">
            <w:pPr>
              <w:ind w:left="0" w:firstLine="0"/>
            </w:pPr>
          </w:p>
          <w:p w14:paraId="5FD00BAA" w14:textId="4B5C6B06" w:rsidR="009B7116" w:rsidRDefault="009B7116" w:rsidP="009A5792">
            <w:pPr>
              <w:ind w:left="0" w:firstLine="0"/>
            </w:pPr>
          </w:p>
          <w:p w14:paraId="33829F18" w14:textId="351E345C" w:rsidR="009B7116" w:rsidRDefault="009B7116" w:rsidP="009A5792">
            <w:pPr>
              <w:ind w:left="0" w:firstLine="0"/>
            </w:pPr>
          </w:p>
          <w:p w14:paraId="62CB82B0" w14:textId="34618EE7" w:rsidR="009B7116" w:rsidRDefault="009B7116" w:rsidP="009A5792">
            <w:pPr>
              <w:ind w:left="0" w:firstLine="0"/>
            </w:pPr>
          </w:p>
          <w:p w14:paraId="69765FE3" w14:textId="51608587" w:rsidR="009B7116" w:rsidRDefault="009B7116" w:rsidP="009A5792">
            <w:pPr>
              <w:ind w:left="0" w:firstLine="0"/>
            </w:pPr>
          </w:p>
          <w:p w14:paraId="56FD7E72" w14:textId="55E8B2EE" w:rsidR="00BB009A" w:rsidRDefault="00BB009A" w:rsidP="009A5792">
            <w:pPr>
              <w:ind w:left="0" w:firstLine="0"/>
            </w:pPr>
          </w:p>
          <w:p w14:paraId="58F4CA69" w14:textId="47D00271" w:rsidR="00FA4C7E" w:rsidRDefault="00FA4C7E" w:rsidP="009A5792">
            <w:pPr>
              <w:ind w:left="0" w:firstLine="0"/>
            </w:pPr>
          </w:p>
          <w:p w14:paraId="11FA7E0F" w14:textId="51C2CEE1" w:rsidR="0016222D" w:rsidRDefault="0016222D" w:rsidP="009A5792">
            <w:pPr>
              <w:ind w:left="0" w:firstLine="0"/>
            </w:pPr>
          </w:p>
          <w:p w14:paraId="6EE06E8A" w14:textId="6444219E" w:rsidR="0089616A" w:rsidRDefault="0016222D" w:rsidP="009A5792">
            <w:pPr>
              <w:ind w:left="0" w:firstLine="0"/>
            </w:pPr>
            <w:r>
              <w:t>SJ/ NC</w:t>
            </w:r>
          </w:p>
          <w:p w14:paraId="43439ADB" w14:textId="77777777" w:rsidR="0089616A" w:rsidRDefault="0089616A" w:rsidP="009A5792">
            <w:pPr>
              <w:ind w:left="0" w:firstLine="0"/>
            </w:pPr>
          </w:p>
          <w:p w14:paraId="5F2ED6FF" w14:textId="77777777" w:rsidR="0089616A" w:rsidRDefault="0089616A" w:rsidP="009A5792">
            <w:pPr>
              <w:ind w:left="0" w:firstLine="0"/>
            </w:pPr>
          </w:p>
          <w:p w14:paraId="0AC75062" w14:textId="77777777" w:rsidR="0089616A" w:rsidRDefault="0089616A" w:rsidP="009A5792">
            <w:pPr>
              <w:ind w:left="0" w:firstLine="0"/>
            </w:pPr>
          </w:p>
          <w:p w14:paraId="530BA360" w14:textId="042C90B5" w:rsidR="0089616A" w:rsidRDefault="0089616A" w:rsidP="009A5792">
            <w:pPr>
              <w:ind w:left="0" w:firstLine="0"/>
            </w:pPr>
          </w:p>
          <w:p w14:paraId="3CB81B96" w14:textId="77777777" w:rsidR="009B7116" w:rsidRDefault="009B7116" w:rsidP="009A5792">
            <w:pPr>
              <w:ind w:left="0" w:firstLine="0"/>
            </w:pPr>
          </w:p>
          <w:p w14:paraId="66E7EB3B" w14:textId="77777777" w:rsidR="0089616A" w:rsidRDefault="0089616A" w:rsidP="009A5792">
            <w:pPr>
              <w:ind w:left="0" w:firstLine="0"/>
            </w:pPr>
          </w:p>
          <w:p w14:paraId="040BC81D" w14:textId="77777777" w:rsidR="0089616A" w:rsidRDefault="0089616A" w:rsidP="009A5792">
            <w:pPr>
              <w:ind w:left="0" w:firstLine="0"/>
            </w:pPr>
          </w:p>
          <w:p w14:paraId="0E6D7A18" w14:textId="77777777" w:rsidR="0089616A" w:rsidRDefault="0089616A" w:rsidP="009A5792">
            <w:pPr>
              <w:ind w:left="0" w:firstLine="0"/>
            </w:pPr>
          </w:p>
          <w:p w14:paraId="77D02EB7" w14:textId="77777777" w:rsidR="00992F36" w:rsidRDefault="00992F36" w:rsidP="009A5792">
            <w:pPr>
              <w:ind w:left="0" w:firstLine="0"/>
            </w:pPr>
          </w:p>
          <w:p w14:paraId="0E5CAFEE" w14:textId="77777777" w:rsidR="00992F36" w:rsidRDefault="00992F36" w:rsidP="009A5792">
            <w:pPr>
              <w:ind w:left="0" w:firstLine="0"/>
            </w:pPr>
          </w:p>
          <w:p w14:paraId="44749A6D" w14:textId="77777777" w:rsidR="00F477A0" w:rsidRDefault="00F477A0" w:rsidP="009A5792">
            <w:pPr>
              <w:ind w:left="0" w:firstLine="0"/>
            </w:pPr>
          </w:p>
          <w:p w14:paraId="6E695A48" w14:textId="11C81905" w:rsidR="00992F36" w:rsidRDefault="00992F36" w:rsidP="009A5792">
            <w:pPr>
              <w:ind w:left="0" w:firstLine="0"/>
            </w:pPr>
            <w:r>
              <w:t>KW</w:t>
            </w:r>
          </w:p>
          <w:p w14:paraId="56A177D7" w14:textId="5AB95C83" w:rsidR="0089616A" w:rsidRDefault="0089616A" w:rsidP="009A5792">
            <w:pPr>
              <w:ind w:left="0" w:firstLine="0"/>
            </w:pPr>
            <w:r>
              <w:t>All</w:t>
            </w:r>
          </w:p>
          <w:p w14:paraId="74619459" w14:textId="5E850F25" w:rsidR="009B7116" w:rsidRDefault="009B7116" w:rsidP="009A5792">
            <w:pPr>
              <w:ind w:left="0" w:firstLine="0"/>
            </w:pPr>
          </w:p>
          <w:p w14:paraId="31A2DF2D" w14:textId="505887EE" w:rsidR="009B7116" w:rsidRDefault="009B7116" w:rsidP="009A5792">
            <w:pPr>
              <w:ind w:left="0" w:firstLine="0"/>
            </w:pPr>
          </w:p>
          <w:p w14:paraId="6DFF835C" w14:textId="77777777" w:rsidR="0089616A" w:rsidRDefault="0089616A" w:rsidP="009A5792">
            <w:pPr>
              <w:ind w:left="0" w:firstLine="0"/>
            </w:pPr>
          </w:p>
          <w:p w14:paraId="407B3661" w14:textId="77777777" w:rsidR="004F1328" w:rsidRDefault="004F1328" w:rsidP="009A5792">
            <w:pPr>
              <w:ind w:left="0" w:firstLine="0"/>
            </w:pPr>
            <w:r>
              <w:t>Action</w:t>
            </w:r>
          </w:p>
          <w:p w14:paraId="6686CB7A" w14:textId="77777777" w:rsidR="00E3126B" w:rsidRDefault="00E3126B" w:rsidP="009A5792">
            <w:pPr>
              <w:ind w:left="0" w:firstLine="0"/>
            </w:pPr>
          </w:p>
          <w:p w14:paraId="1294D4D9" w14:textId="77777777" w:rsidR="00E3126B" w:rsidRDefault="00E3126B" w:rsidP="009A5792">
            <w:pPr>
              <w:ind w:left="0" w:firstLine="0"/>
            </w:pPr>
          </w:p>
          <w:p w14:paraId="53909BBE" w14:textId="77777777" w:rsidR="00E3126B" w:rsidRDefault="00E3126B" w:rsidP="009A5792">
            <w:pPr>
              <w:ind w:left="0" w:firstLine="0"/>
            </w:pPr>
          </w:p>
          <w:p w14:paraId="1FFC2575" w14:textId="77777777" w:rsidR="00E3126B" w:rsidRDefault="00E3126B" w:rsidP="009A5792">
            <w:pPr>
              <w:ind w:left="0" w:firstLine="0"/>
            </w:pPr>
          </w:p>
          <w:p w14:paraId="559538AD" w14:textId="77777777" w:rsidR="00E3126B" w:rsidRDefault="00E3126B" w:rsidP="009A5792">
            <w:pPr>
              <w:ind w:left="0" w:firstLine="0"/>
            </w:pPr>
          </w:p>
          <w:p w14:paraId="5FE8432D" w14:textId="77777777" w:rsidR="00E3126B" w:rsidRDefault="00E3126B" w:rsidP="009A5792">
            <w:pPr>
              <w:ind w:left="0" w:firstLine="0"/>
            </w:pPr>
          </w:p>
          <w:p w14:paraId="1DACD514" w14:textId="77777777" w:rsidR="00E3126B" w:rsidRDefault="00E3126B" w:rsidP="009A5792">
            <w:pPr>
              <w:ind w:left="0" w:firstLine="0"/>
            </w:pPr>
          </w:p>
          <w:p w14:paraId="1600A8E7" w14:textId="77777777" w:rsidR="00E3126B" w:rsidRDefault="00E3126B" w:rsidP="009A5792">
            <w:pPr>
              <w:ind w:left="0" w:firstLine="0"/>
            </w:pPr>
          </w:p>
          <w:p w14:paraId="00A0B930" w14:textId="77777777" w:rsidR="00E3126B" w:rsidRDefault="00E3126B" w:rsidP="009A5792">
            <w:pPr>
              <w:ind w:left="0" w:firstLine="0"/>
            </w:pPr>
            <w:r>
              <w:t>SJ/ KW</w:t>
            </w:r>
          </w:p>
          <w:p w14:paraId="11AF0734" w14:textId="77777777" w:rsidR="00E3126B" w:rsidRDefault="00E3126B" w:rsidP="009A5792">
            <w:pPr>
              <w:ind w:left="0" w:firstLine="0"/>
            </w:pPr>
          </w:p>
          <w:p w14:paraId="50DF30FC" w14:textId="62451D2D" w:rsidR="00E3126B" w:rsidRDefault="00E3126B" w:rsidP="009A5792">
            <w:pPr>
              <w:ind w:left="0" w:firstLine="0"/>
            </w:pPr>
            <w:r>
              <w:t>CT/ KW</w:t>
            </w:r>
          </w:p>
          <w:p w14:paraId="75B05AAF" w14:textId="02B4103A" w:rsidR="00E3126B" w:rsidRPr="006F6C89" w:rsidRDefault="00E3126B" w:rsidP="009A5792">
            <w:pPr>
              <w:ind w:left="0" w:firstLine="0"/>
            </w:pPr>
          </w:p>
        </w:tc>
      </w:tr>
      <w:tr w:rsidR="00427648" w14:paraId="168BA9F4" w14:textId="77777777" w:rsidTr="00C700CC">
        <w:tc>
          <w:tcPr>
            <w:tcW w:w="440" w:type="dxa"/>
          </w:tcPr>
          <w:p w14:paraId="09D201D0" w14:textId="0703BE66" w:rsidR="00427648" w:rsidRDefault="00427648" w:rsidP="00CB09DA">
            <w:pPr>
              <w:ind w:left="0" w:firstLine="0"/>
            </w:pPr>
            <w:r>
              <w:lastRenderedPageBreak/>
              <w:t>3</w:t>
            </w:r>
          </w:p>
        </w:tc>
        <w:tc>
          <w:tcPr>
            <w:tcW w:w="8348" w:type="dxa"/>
          </w:tcPr>
          <w:p w14:paraId="5FD90F4C" w14:textId="77777777" w:rsidR="00427648" w:rsidRDefault="00427648" w:rsidP="00CB09DA">
            <w:pPr>
              <w:ind w:left="0" w:firstLine="0"/>
              <w:rPr>
                <w:b/>
                <w:bCs/>
                <w:lang w:val="en-US"/>
              </w:rPr>
            </w:pPr>
            <w:r>
              <w:rPr>
                <w:b/>
                <w:bCs/>
                <w:lang w:val="en-US"/>
              </w:rPr>
              <w:t>Certification Office and AFF’s future status</w:t>
            </w:r>
          </w:p>
          <w:p w14:paraId="49EF56E5" w14:textId="77777777" w:rsidR="00805E8B" w:rsidRDefault="00427648" w:rsidP="00CB09DA">
            <w:pPr>
              <w:ind w:left="0" w:firstLine="0"/>
              <w:rPr>
                <w:lang w:val="en-US"/>
              </w:rPr>
            </w:pPr>
            <w:r>
              <w:rPr>
                <w:lang w:val="en-US"/>
              </w:rPr>
              <w:t xml:space="preserve">NC confirmed the current position – AFF doesn’t meet the </w:t>
            </w:r>
            <w:r w:rsidR="00805E8B">
              <w:rPr>
                <w:lang w:val="en-US"/>
              </w:rPr>
              <w:t>c</w:t>
            </w:r>
            <w:r>
              <w:rPr>
                <w:lang w:val="en-US"/>
              </w:rPr>
              <w:t>ertification and new regulation</w:t>
            </w:r>
            <w:r w:rsidR="0000581D">
              <w:rPr>
                <w:lang w:val="en-US"/>
              </w:rPr>
              <w:t xml:space="preserve"> requirements for a trade union organisation and will be refused membership for the next year period</w:t>
            </w:r>
            <w:r w:rsidR="00805E8B">
              <w:rPr>
                <w:lang w:val="en-US"/>
              </w:rPr>
              <w:t>, 2022/23</w:t>
            </w:r>
            <w:r w:rsidR="0000581D">
              <w:rPr>
                <w:lang w:val="en-US"/>
              </w:rPr>
              <w:t xml:space="preserve">.  This position is accepted by the EC.  </w:t>
            </w:r>
          </w:p>
          <w:p w14:paraId="63183F4E" w14:textId="77777777" w:rsidR="00805E8B" w:rsidRDefault="00805E8B" w:rsidP="00CB09DA">
            <w:pPr>
              <w:ind w:left="0" w:firstLine="0"/>
              <w:rPr>
                <w:lang w:val="en-US"/>
              </w:rPr>
            </w:pPr>
          </w:p>
          <w:p w14:paraId="28D7304B" w14:textId="6FBE553B" w:rsidR="00427648" w:rsidRDefault="0000581D" w:rsidP="00CB09DA">
            <w:pPr>
              <w:ind w:left="0" w:firstLine="0"/>
              <w:rPr>
                <w:lang w:val="en-US"/>
              </w:rPr>
            </w:pPr>
            <w:r>
              <w:rPr>
                <w:lang w:val="en-US"/>
              </w:rPr>
              <w:lastRenderedPageBreak/>
              <w:t>NC confirmed his recommendation that AFF continue as an ‘unincorporated association, - this would be the same status as a club would use.</w:t>
            </w:r>
            <w:r w:rsidR="00346227">
              <w:rPr>
                <w:lang w:val="en-US"/>
              </w:rPr>
              <w:t xml:space="preserve">  We can have members, take fees, </w:t>
            </w:r>
            <w:r w:rsidR="00805E8B">
              <w:rPr>
                <w:lang w:val="en-US"/>
              </w:rPr>
              <w:t xml:space="preserve">we’ll </w:t>
            </w:r>
            <w:r w:rsidR="00346227">
              <w:rPr>
                <w:lang w:val="en-US"/>
              </w:rPr>
              <w:t>be a not for profit organisation and therefore exempt from tax and we must not own property or have employees.  Believe KW’s status as elected EC member and consultant – AFF is one of several of his clents</w:t>
            </w:r>
            <w:r w:rsidR="00805E8B">
              <w:rPr>
                <w:lang w:val="en-US"/>
              </w:rPr>
              <w:t xml:space="preserve"> -</w:t>
            </w:r>
            <w:r w:rsidR="00346227">
              <w:rPr>
                <w:lang w:val="en-US"/>
              </w:rPr>
              <w:t xml:space="preserve"> is acceptable.</w:t>
            </w:r>
          </w:p>
          <w:p w14:paraId="42E4A817" w14:textId="77777777" w:rsidR="00346227" w:rsidRDefault="00346227" w:rsidP="00CB09DA">
            <w:pPr>
              <w:ind w:left="0" w:firstLine="0"/>
              <w:rPr>
                <w:lang w:val="en-US"/>
              </w:rPr>
            </w:pPr>
          </w:p>
          <w:p w14:paraId="00F40EF4" w14:textId="25E5BB9C" w:rsidR="00346227" w:rsidRDefault="00346227" w:rsidP="00CB09DA">
            <w:pPr>
              <w:ind w:left="0" w:firstLine="0"/>
              <w:rPr>
                <w:lang w:val="en-US"/>
              </w:rPr>
            </w:pPr>
            <w:r>
              <w:rPr>
                <w:lang w:val="en-US"/>
              </w:rPr>
              <w:t>There is a need to rewrite AFF’s rules to reflect the change and to have clear guidance for all EC members, known rules by which our actions are bound.  It</w:t>
            </w:r>
            <w:r w:rsidR="00805E8B">
              <w:rPr>
                <w:lang w:val="en-US"/>
              </w:rPr>
              <w:t>’</w:t>
            </w:r>
            <w:r>
              <w:rPr>
                <w:lang w:val="en-US"/>
              </w:rPr>
              <w:t>s also an opportunity to update our position on aspects like D&amp;I and key objectives of AFF, like to increase D&amp;I in our own sector</w:t>
            </w:r>
            <w:r w:rsidR="00BB6EF3">
              <w:rPr>
                <w:lang w:val="en-US"/>
              </w:rPr>
              <w:t xml:space="preserve"> and the expectations of EC members and Affiliate leads.  We’ll also need to communicate the change and our intentions to Affiliate Leads at the right moment.</w:t>
            </w:r>
          </w:p>
          <w:p w14:paraId="29A57DDC" w14:textId="77777777" w:rsidR="00346227" w:rsidRDefault="00346227" w:rsidP="00CB09DA">
            <w:pPr>
              <w:ind w:left="0" w:firstLine="0"/>
              <w:rPr>
                <w:lang w:val="en-US"/>
              </w:rPr>
            </w:pPr>
          </w:p>
          <w:p w14:paraId="589C4A46" w14:textId="1B8C9625" w:rsidR="00346227" w:rsidRPr="00427648" w:rsidRDefault="00346227" w:rsidP="00CB09DA">
            <w:pPr>
              <w:ind w:left="0" w:firstLine="0"/>
              <w:rPr>
                <w:lang w:val="en-US"/>
              </w:rPr>
            </w:pPr>
            <w:r>
              <w:rPr>
                <w:lang w:val="en-US"/>
              </w:rPr>
              <w:t>NC will bring back a draft set of rules – old and new and share with the EC in advance of the meeting.</w:t>
            </w:r>
            <w:r w:rsidR="004A1F39">
              <w:rPr>
                <w:lang w:val="en-US"/>
              </w:rPr>
              <w:t xml:space="preserve">  </w:t>
            </w:r>
            <w:r w:rsidR="004A1F39" w:rsidRPr="004A1F39">
              <w:rPr>
                <w:b/>
                <w:bCs/>
                <w:lang w:val="en-US"/>
              </w:rPr>
              <w:t>Action NC to draft – KW space on the agenda.</w:t>
            </w:r>
          </w:p>
        </w:tc>
        <w:tc>
          <w:tcPr>
            <w:tcW w:w="1064" w:type="dxa"/>
          </w:tcPr>
          <w:p w14:paraId="001547A7" w14:textId="77777777" w:rsidR="00427648" w:rsidRDefault="00427648" w:rsidP="00CB09DA">
            <w:pPr>
              <w:ind w:left="0" w:firstLine="0"/>
            </w:pPr>
          </w:p>
          <w:p w14:paraId="52265B3B" w14:textId="77777777" w:rsidR="004A1F39" w:rsidRDefault="004A1F39" w:rsidP="00CB09DA">
            <w:pPr>
              <w:ind w:left="0" w:firstLine="0"/>
            </w:pPr>
          </w:p>
          <w:p w14:paraId="6456A363" w14:textId="77777777" w:rsidR="004A1F39" w:rsidRDefault="004A1F39" w:rsidP="00CB09DA">
            <w:pPr>
              <w:ind w:left="0" w:firstLine="0"/>
            </w:pPr>
          </w:p>
          <w:p w14:paraId="6F799180" w14:textId="77777777" w:rsidR="004A1F39" w:rsidRDefault="004A1F39" w:rsidP="00CB09DA">
            <w:pPr>
              <w:ind w:left="0" w:firstLine="0"/>
            </w:pPr>
          </w:p>
          <w:p w14:paraId="2FED7401" w14:textId="77777777" w:rsidR="004A1F39" w:rsidRDefault="004A1F39" w:rsidP="00CB09DA">
            <w:pPr>
              <w:ind w:left="0" w:firstLine="0"/>
            </w:pPr>
          </w:p>
          <w:p w14:paraId="56E4E774" w14:textId="77777777" w:rsidR="004A1F39" w:rsidRDefault="004A1F39" w:rsidP="00CB09DA">
            <w:pPr>
              <w:ind w:left="0" w:firstLine="0"/>
            </w:pPr>
          </w:p>
          <w:p w14:paraId="03371CBB" w14:textId="77777777" w:rsidR="004A1F39" w:rsidRDefault="004A1F39" w:rsidP="00CB09DA">
            <w:pPr>
              <w:ind w:left="0" w:firstLine="0"/>
            </w:pPr>
          </w:p>
          <w:p w14:paraId="1D9F66B6" w14:textId="77777777" w:rsidR="004A1F39" w:rsidRDefault="004A1F39" w:rsidP="00CB09DA">
            <w:pPr>
              <w:ind w:left="0" w:firstLine="0"/>
            </w:pPr>
          </w:p>
          <w:p w14:paraId="72E31A94" w14:textId="77777777" w:rsidR="004A1F39" w:rsidRDefault="004A1F39" w:rsidP="00CB09DA">
            <w:pPr>
              <w:ind w:left="0" w:firstLine="0"/>
            </w:pPr>
          </w:p>
          <w:p w14:paraId="6FDEB03E" w14:textId="77777777" w:rsidR="004A1F39" w:rsidRDefault="004A1F39" w:rsidP="00CB09DA">
            <w:pPr>
              <w:ind w:left="0" w:firstLine="0"/>
            </w:pPr>
          </w:p>
          <w:p w14:paraId="4A73D7E1" w14:textId="77777777" w:rsidR="004A1F39" w:rsidRDefault="004A1F39" w:rsidP="00CB09DA">
            <w:pPr>
              <w:ind w:left="0" w:firstLine="0"/>
            </w:pPr>
          </w:p>
          <w:p w14:paraId="46962EB5" w14:textId="795B246A" w:rsidR="004A1F39" w:rsidRDefault="004A1F39" w:rsidP="00CB09DA">
            <w:pPr>
              <w:ind w:left="0" w:firstLine="0"/>
            </w:pPr>
          </w:p>
          <w:p w14:paraId="3890E10E" w14:textId="2916BB51" w:rsidR="00BB6EF3" w:rsidRDefault="00BB6EF3" w:rsidP="00CB09DA">
            <w:pPr>
              <w:ind w:left="0" w:firstLine="0"/>
            </w:pPr>
          </w:p>
          <w:p w14:paraId="681CD51C" w14:textId="77777777" w:rsidR="00BB6EF3" w:rsidRDefault="00BB6EF3" w:rsidP="00CB09DA">
            <w:pPr>
              <w:ind w:left="0" w:firstLine="0"/>
            </w:pPr>
          </w:p>
          <w:p w14:paraId="05768C48" w14:textId="77777777" w:rsidR="004A1F39" w:rsidRDefault="004A1F39" w:rsidP="00CB09DA">
            <w:pPr>
              <w:ind w:left="0" w:firstLine="0"/>
            </w:pPr>
          </w:p>
          <w:p w14:paraId="347478F6" w14:textId="77777777" w:rsidR="004A1F39" w:rsidRDefault="004A1F39" w:rsidP="00CB09DA">
            <w:pPr>
              <w:ind w:left="0" w:firstLine="0"/>
            </w:pPr>
          </w:p>
          <w:p w14:paraId="10D15C02" w14:textId="77777777" w:rsidR="004A1F39" w:rsidRDefault="004A1F39" w:rsidP="00CB09DA">
            <w:pPr>
              <w:ind w:left="0" w:firstLine="0"/>
            </w:pPr>
          </w:p>
          <w:p w14:paraId="5F542FEA" w14:textId="77777777" w:rsidR="004A1F39" w:rsidRDefault="004A1F39" w:rsidP="00CB09DA">
            <w:pPr>
              <w:ind w:left="0" w:firstLine="0"/>
            </w:pPr>
            <w:r>
              <w:t>NC</w:t>
            </w:r>
          </w:p>
          <w:p w14:paraId="7EDA44BB" w14:textId="2A5F3105" w:rsidR="004A1F39" w:rsidRDefault="004A1F39" w:rsidP="00CB09DA">
            <w:pPr>
              <w:ind w:left="0" w:firstLine="0"/>
            </w:pPr>
            <w:r>
              <w:t>KW</w:t>
            </w:r>
          </w:p>
        </w:tc>
      </w:tr>
      <w:tr w:rsidR="00A33494" w14:paraId="2928A06F" w14:textId="77777777" w:rsidTr="00C700CC">
        <w:tc>
          <w:tcPr>
            <w:tcW w:w="440" w:type="dxa"/>
          </w:tcPr>
          <w:p w14:paraId="71D57AF1" w14:textId="61CF5B73" w:rsidR="00A33494" w:rsidRDefault="00CD3A20" w:rsidP="00CB09DA">
            <w:pPr>
              <w:ind w:left="0" w:firstLine="0"/>
            </w:pPr>
            <w:r>
              <w:lastRenderedPageBreak/>
              <w:t>4</w:t>
            </w:r>
          </w:p>
          <w:p w14:paraId="25DA54C8" w14:textId="73A888C2" w:rsidR="00A33494" w:rsidRDefault="00A33494" w:rsidP="00CB09DA">
            <w:pPr>
              <w:ind w:left="0" w:firstLine="0"/>
            </w:pPr>
          </w:p>
        </w:tc>
        <w:tc>
          <w:tcPr>
            <w:tcW w:w="8348" w:type="dxa"/>
          </w:tcPr>
          <w:p w14:paraId="43F33F6B" w14:textId="77777777" w:rsidR="00A33494" w:rsidRPr="00CF135D" w:rsidRDefault="00A33494" w:rsidP="00CB09DA">
            <w:pPr>
              <w:ind w:left="0" w:firstLine="0"/>
              <w:rPr>
                <w:b/>
                <w:bCs/>
                <w:lang w:val="en-US"/>
              </w:rPr>
            </w:pPr>
            <w:r w:rsidRPr="00CF135D">
              <w:rPr>
                <w:b/>
                <w:bCs/>
                <w:lang w:val="en-US"/>
              </w:rPr>
              <w:t>Diversity and Inclusion of the Alliance for Finance</w:t>
            </w:r>
          </w:p>
          <w:p w14:paraId="033E5D57" w14:textId="77777777" w:rsidR="0089616A" w:rsidRDefault="0089616A" w:rsidP="00CB09DA">
            <w:pPr>
              <w:ind w:left="0" w:firstLine="0"/>
              <w:rPr>
                <w:color w:val="FF0000"/>
              </w:rPr>
            </w:pPr>
          </w:p>
          <w:p w14:paraId="0916A5C8" w14:textId="68BDECA3" w:rsidR="002230F1" w:rsidRPr="002230F1" w:rsidRDefault="0089616A" w:rsidP="002230F1">
            <w:pPr>
              <w:ind w:left="0" w:firstLine="0"/>
              <w:rPr>
                <w:b/>
                <w:bCs/>
              </w:rPr>
            </w:pPr>
            <w:r w:rsidRPr="000F269B">
              <w:t xml:space="preserve">NC confirmed </w:t>
            </w:r>
            <w:r w:rsidR="00E35EAE">
              <w:t xml:space="preserve">he had received </w:t>
            </w:r>
            <w:r w:rsidR="00A33494" w:rsidRPr="000F269B">
              <w:t>Tracy Littler</w:t>
            </w:r>
            <w:r w:rsidR="00E35EAE">
              <w:t xml:space="preserve">’s report on AFF from her observations of our December meeting.  NC had taken the key elements and produced a draft D&amp;I action plan which he circulated just prior to the meeting.  </w:t>
            </w:r>
            <w:r w:rsidR="00BB6EF3" w:rsidRPr="00BB6EF3">
              <w:rPr>
                <w:b/>
                <w:bCs/>
                <w:color w:val="FF0000"/>
              </w:rPr>
              <w:t>All members are required to comment on the plan.</w:t>
            </w:r>
          </w:p>
          <w:p w14:paraId="16D17D31" w14:textId="7DBC8EDF" w:rsidR="00CD3A20" w:rsidRDefault="00CD3A20" w:rsidP="00CB09DA">
            <w:pPr>
              <w:ind w:left="0" w:firstLine="0"/>
            </w:pPr>
          </w:p>
          <w:p w14:paraId="45C20B8E" w14:textId="34D97350" w:rsidR="00CD3A20" w:rsidRDefault="00CD3A20" w:rsidP="00CB09DA">
            <w:pPr>
              <w:ind w:left="0" w:firstLine="0"/>
            </w:pPr>
            <w:r>
              <w:t xml:space="preserve">There was considerable discussion in relation to the </w:t>
            </w:r>
            <w:r w:rsidR="00BB6EF3">
              <w:t xml:space="preserve">draft </w:t>
            </w:r>
            <w:r>
              <w:t>document, what to include and its structure.  EB agreed to work with NC on pulling together the next draft with everyone’s comments.</w:t>
            </w:r>
            <w:r w:rsidR="00C75F17">
              <w:t xml:space="preserve">  Note was made that some actions at this point may better be expressed as aspirations, as much would depend on the input of others, which was outside the direct control of AFF.</w:t>
            </w:r>
          </w:p>
          <w:p w14:paraId="4DDEA5BA" w14:textId="7188A84F" w:rsidR="00462135" w:rsidRDefault="00462135" w:rsidP="00CB09DA">
            <w:pPr>
              <w:ind w:left="0" w:firstLine="0"/>
            </w:pPr>
          </w:p>
          <w:p w14:paraId="4EA966AB" w14:textId="2F09A1A4" w:rsidR="002230F1" w:rsidRDefault="002230F1" w:rsidP="002230F1">
            <w:pPr>
              <w:ind w:left="0" w:firstLine="0"/>
            </w:pPr>
            <w:r w:rsidRPr="00C75F17">
              <w:rPr>
                <w:b/>
                <w:bCs/>
              </w:rPr>
              <w:t>NC allocated the same task to each EC member</w:t>
            </w:r>
            <w:r>
              <w:t xml:space="preserve"> - to look over the latest version of his draft which would be sent out after the meetings</w:t>
            </w:r>
            <w:r w:rsidR="00EF7FAA">
              <w:t xml:space="preserve"> – </w:t>
            </w:r>
            <w:r w:rsidR="00EF7FAA">
              <w:rPr>
                <w:color w:val="0070C0"/>
              </w:rPr>
              <w:t>Done,</w:t>
            </w:r>
            <w:r>
              <w:t xml:space="preserve"> and:</w:t>
            </w:r>
          </w:p>
          <w:p w14:paraId="53D480C4" w14:textId="77777777" w:rsidR="002230F1" w:rsidRDefault="002230F1" w:rsidP="004561B8">
            <w:pPr>
              <w:pStyle w:val="ListParagraph"/>
              <w:numPr>
                <w:ilvl w:val="0"/>
                <w:numId w:val="30"/>
              </w:numPr>
              <w:ind w:left="441" w:hanging="284"/>
            </w:pPr>
            <w:r>
              <w:t>Add any comments on the document or structure – especially EC members who missed this meeting</w:t>
            </w:r>
          </w:p>
          <w:p w14:paraId="1A5CC675" w14:textId="77777777" w:rsidR="002230F1" w:rsidRDefault="002230F1" w:rsidP="004561B8">
            <w:pPr>
              <w:pStyle w:val="ListParagraph"/>
              <w:numPr>
                <w:ilvl w:val="0"/>
                <w:numId w:val="30"/>
              </w:numPr>
              <w:ind w:left="441" w:hanging="284"/>
            </w:pPr>
            <w:r>
              <w:t>Complete the columns with your thoughts so NC could then compile appropriate inserts for each box in the action plan grid.</w:t>
            </w:r>
          </w:p>
          <w:p w14:paraId="74363584" w14:textId="77777777" w:rsidR="002230F1" w:rsidRPr="002230F1" w:rsidRDefault="002230F1" w:rsidP="002230F1">
            <w:pPr>
              <w:ind w:left="0" w:firstLine="0"/>
              <w:rPr>
                <w:b/>
                <w:bCs/>
              </w:rPr>
            </w:pPr>
            <w:r>
              <w:rPr>
                <w:b/>
                <w:bCs/>
              </w:rPr>
              <w:t xml:space="preserve">Complete and send to NC &amp; EB by Wednesday 11 May - </w:t>
            </w:r>
            <w:r w:rsidRPr="002230F1">
              <w:rPr>
                <w:b/>
                <w:bCs/>
              </w:rPr>
              <w:t>Action All</w:t>
            </w:r>
          </w:p>
          <w:p w14:paraId="3F14DA18" w14:textId="4AD16BBA" w:rsidR="00E35EAE" w:rsidRDefault="00E35EAE" w:rsidP="00CB09DA">
            <w:pPr>
              <w:ind w:left="0" w:firstLine="0"/>
            </w:pPr>
          </w:p>
          <w:p w14:paraId="5F1E8F6B" w14:textId="48BD3B29" w:rsidR="00C75F17" w:rsidRDefault="00C75F17" w:rsidP="00CB09DA">
            <w:pPr>
              <w:ind w:left="0" w:firstLine="0"/>
            </w:pPr>
            <w:r>
              <w:t>A review of D&amp;I actions since December have been completed:</w:t>
            </w:r>
          </w:p>
          <w:p w14:paraId="4B48E90B" w14:textId="771FB190" w:rsidR="0089616A" w:rsidRDefault="00B72FF7" w:rsidP="004561B8">
            <w:pPr>
              <w:pStyle w:val="ListParagraph"/>
              <w:numPr>
                <w:ilvl w:val="0"/>
                <w:numId w:val="32"/>
              </w:numPr>
              <w:ind w:left="441" w:hanging="284"/>
            </w:pPr>
            <w:r>
              <w:t>Recruitment to Executive Committee</w:t>
            </w:r>
            <w:r w:rsidR="00C75F17">
              <w:t xml:space="preserve"> – EB as Inclusion Champion, </w:t>
            </w:r>
            <w:r w:rsidR="00EF7FAA">
              <w:t xml:space="preserve">SJ and </w:t>
            </w:r>
            <w:r w:rsidR="00C75F17">
              <w:t>CR have taken on the roles vacated by AG and JN.</w:t>
            </w:r>
          </w:p>
          <w:p w14:paraId="6C00001D" w14:textId="19105202" w:rsidR="00B72FF7" w:rsidRDefault="00C75F17" w:rsidP="004561B8">
            <w:pPr>
              <w:pStyle w:val="ListParagraph"/>
              <w:numPr>
                <w:ilvl w:val="0"/>
                <w:numId w:val="32"/>
              </w:numPr>
              <w:ind w:left="441" w:hanging="284"/>
            </w:pPr>
            <w:r>
              <w:t xml:space="preserve">The </w:t>
            </w:r>
            <w:r w:rsidR="00B72FF7">
              <w:t xml:space="preserve">inclusion panel </w:t>
            </w:r>
            <w:r>
              <w:t xml:space="preserve">has contributed to recent AFF </w:t>
            </w:r>
            <w:r w:rsidR="00B72FF7">
              <w:t>communications</w:t>
            </w:r>
            <w:r>
              <w:t xml:space="preserve">.  Still work to do to </w:t>
            </w:r>
            <w:r w:rsidR="00EF7FAA">
              <w:t xml:space="preserve">further </w:t>
            </w:r>
            <w:r>
              <w:t>increase the scope of this panel.</w:t>
            </w:r>
          </w:p>
          <w:p w14:paraId="7DC88C1E" w14:textId="57EAD948" w:rsidR="000F269B" w:rsidRPr="00A26BF6" w:rsidRDefault="00A26BF6" w:rsidP="00A26BF6">
            <w:pPr>
              <w:pStyle w:val="ListParagraph"/>
              <w:numPr>
                <w:ilvl w:val="0"/>
                <w:numId w:val="32"/>
              </w:numPr>
              <w:ind w:left="441" w:hanging="284"/>
            </w:pPr>
            <w:r>
              <w:t>D&amp;I is a standing item on AFF EC meeting agendas</w:t>
            </w:r>
          </w:p>
        </w:tc>
        <w:tc>
          <w:tcPr>
            <w:tcW w:w="1064" w:type="dxa"/>
          </w:tcPr>
          <w:p w14:paraId="1B2E472C" w14:textId="77777777" w:rsidR="000F269B" w:rsidRDefault="000F269B" w:rsidP="00CB09DA">
            <w:pPr>
              <w:ind w:left="0" w:firstLine="0"/>
            </w:pPr>
          </w:p>
          <w:p w14:paraId="4AC3EA5D" w14:textId="77777777" w:rsidR="000F269B" w:rsidRDefault="000F269B" w:rsidP="00CB09DA">
            <w:pPr>
              <w:ind w:left="0" w:firstLine="0"/>
            </w:pPr>
          </w:p>
          <w:p w14:paraId="5C9DBB89" w14:textId="77777777" w:rsidR="000F269B" w:rsidRDefault="000F269B" w:rsidP="00CB09DA">
            <w:pPr>
              <w:ind w:left="0" w:firstLine="0"/>
            </w:pPr>
          </w:p>
          <w:p w14:paraId="414AABB8" w14:textId="5B48F05A" w:rsidR="00CD3A20" w:rsidRDefault="00CD3A20" w:rsidP="00CB09DA">
            <w:pPr>
              <w:ind w:left="0" w:firstLine="0"/>
            </w:pPr>
          </w:p>
          <w:p w14:paraId="18399E97" w14:textId="78197C0B" w:rsidR="002230F1" w:rsidRDefault="00BB6EF3" w:rsidP="00CB09DA">
            <w:pPr>
              <w:ind w:left="0" w:firstLine="0"/>
            </w:pPr>
            <w:r>
              <w:t>All</w:t>
            </w:r>
          </w:p>
          <w:p w14:paraId="04B8A637" w14:textId="77777777" w:rsidR="00BB6EF3" w:rsidRDefault="00BB6EF3" w:rsidP="00CB09DA">
            <w:pPr>
              <w:ind w:left="0" w:firstLine="0"/>
            </w:pPr>
          </w:p>
          <w:p w14:paraId="6B5DF363" w14:textId="0E4F1B99" w:rsidR="002230F1" w:rsidRDefault="002230F1" w:rsidP="00CB09DA">
            <w:pPr>
              <w:ind w:left="0" w:firstLine="0"/>
            </w:pPr>
          </w:p>
          <w:p w14:paraId="0BE26F2A" w14:textId="08CF42AD" w:rsidR="002230F1" w:rsidRDefault="002230F1" w:rsidP="00CB09DA">
            <w:pPr>
              <w:ind w:left="0" w:firstLine="0"/>
            </w:pPr>
          </w:p>
          <w:p w14:paraId="123DA4F7" w14:textId="61EE6175" w:rsidR="002230F1" w:rsidRDefault="002230F1" w:rsidP="00CB09DA">
            <w:pPr>
              <w:ind w:left="0" w:firstLine="0"/>
            </w:pPr>
          </w:p>
          <w:p w14:paraId="111DBB85" w14:textId="3CAF9404" w:rsidR="002230F1" w:rsidRDefault="002230F1" w:rsidP="00CB09DA">
            <w:pPr>
              <w:ind w:left="0" w:firstLine="0"/>
            </w:pPr>
          </w:p>
          <w:p w14:paraId="36CE27DC" w14:textId="1DDBE490" w:rsidR="002230F1" w:rsidRDefault="002230F1" w:rsidP="00CB09DA">
            <w:pPr>
              <w:ind w:left="0" w:firstLine="0"/>
            </w:pPr>
          </w:p>
          <w:p w14:paraId="17DC2049" w14:textId="72CF5E4B" w:rsidR="002230F1" w:rsidRDefault="002230F1" w:rsidP="00CB09DA">
            <w:pPr>
              <w:ind w:left="0" w:firstLine="0"/>
            </w:pPr>
          </w:p>
          <w:p w14:paraId="186151EB" w14:textId="77777777" w:rsidR="002230F1" w:rsidRDefault="002230F1" w:rsidP="00CB09DA">
            <w:pPr>
              <w:ind w:left="0" w:firstLine="0"/>
            </w:pPr>
          </w:p>
          <w:p w14:paraId="26D41A58" w14:textId="56B6A434" w:rsidR="002230F1" w:rsidRDefault="002230F1" w:rsidP="00CB09DA">
            <w:pPr>
              <w:ind w:left="0" w:firstLine="0"/>
            </w:pPr>
          </w:p>
          <w:p w14:paraId="37C63AFA" w14:textId="77777777" w:rsidR="00C75F17" w:rsidRDefault="00C75F17" w:rsidP="00CB09DA">
            <w:pPr>
              <w:ind w:left="0" w:firstLine="0"/>
            </w:pPr>
          </w:p>
          <w:p w14:paraId="49C010BC" w14:textId="684ED695" w:rsidR="002230F1" w:rsidRDefault="002230F1" w:rsidP="00CB09DA">
            <w:pPr>
              <w:ind w:left="0" w:firstLine="0"/>
            </w:pPr>
          </w:p>
          <w:p w14:paraId="338B0D9D" w14:textId="789600B2" w:rsidR="002230F1" w:rsidRDefault="002230F1" w:rsidP="00CB09DA">
            <w:pPr>
              <w:ind w:left="0" w:firstLine="0"/>
            </w:pPr>
          </w:p>
          <w:p w14:paraId="2DA5A380" w14:textId="77777777" w:rsidR="002230F1" w:rsidRDefault="002230F1" w:rsidP="00CB09DA">
            <w:pPr>
              <w:ind w:left="0" w:firstLine="0"/>
            </w:pPr>
          </w:p>
          <w:p w14:paraId="74050FFD" w14:textId="77777777" w:rsidR="00CD3A20" w:rsidRDefault="00CD3A20" w:rsidP="00CB09DA">
            <w:pPr>
              <w:ind w:left="0" w:firstLine="0"/>
            </w:pPr>
          </w:p>
          <w:p w14:paraId="1C5D2DA7" w14:textId="1C7F8901" w:rsidR="000F269B" w:rsidRDefault="00CD3A20" w:rsidP="00CB09DA">
            <w:pPr>
              <w:ind w:left="0" w:firstLine="0"/>
            </w:pPr>
            <w:r>
              <w:t>A</w:t>
            </w:r>
            <w:r w:rsidR="002230F1">
              <w:t>ll</w:t>
            </w:r>
          </w:p>
          <w:p w14:paraId="17EE39B5" w14:textId="77777777" w:rsidR="00A33494" w:rsidRDefault="00A33494" w:rsidP="00CB09DA">
            <w:pPr>
              <w:ind w:left="0" w:firstLine="0"/>
            </w:pPr>
          </w:p>
        </w:tc>
      </w:tr>
      <w:tr w:rsidR="00141A80" w14:paraId="08472177" w14:textId="77777777" w:rsidTr="00C700CC">
        <w:trPr>
          <w:trHeight w:val="356"/>
        </w:trPr>
        <w:tc>
          <w:tcPr>
            <w:tcW w:w="440" w:type="dxa"/>
          </w:tcPr>
          <w:p w14:paraId="3A9CA58E" w14:textId="46A893E5" w:rsidR="00141A80" w:rsidRDefault="00A26BF6" w:rsidP="00C178B9">
            <w:pPr>
              <w:ind w:left="0" w:firstLine="0"/>
            </w:pPr>
            <w:r>
              <w:t>5</w:t>
            </w:r>
          </w:p>
          <w:p w14:paraId="26881DD1" w14:textId="7A4F0E98" w:rsidR="00141A80" w:rsidRDefault="00141A80" w:rsidP="00C178B9">
            <w:pPr>
              <w:ind w:left="0" w:firstLine="0"/>
            </w:pPr>
          </w:p>
        </w:tc>
        <w:tc>
          <w:tcPr>
            <w:tcW w:w="8348" w:type="dxa"/>
          </w:tcPr>
          <w:p w14:paraId="4EEC9D9D" w14:textId="63FF48E8" w:rsidR="00141A80" w:rsidRPr="00CF135D" w:rsidRDefault="00141A80" w:rsidP="00C178B9">
            <w:pPr>
              <w:ind w:left="0" w:firstLine="0"/>
              <w:rPr>
                <w:b/>
                <w:bCs/>
                <w:lang w:val="en-US"/>
              </w:rPr>
            </w:pPr>
            <w:r w:rsidRPr="00CF135D">
              <w:rPr>
                <w:b/>
                <w:bCs/>
                <w:lang w:val="en-US"/>
              </w:rPr>
              <w:t>Learning Calendar for 2022</w:t>
            </w:r>
          </w:p>
          <w:p w14:paraId="007514C7" w14:textId="2C3EA662" w:rsidR="00141A80" w:rsidRPr="00B8394D" w:rsidRDefault="00B8394D" w:rsidP="00141A80">
            <w:pPr>
              <w:ind w:left="0" w:firstLine="0"/>
              <w:rPr>
                <w:lang w:val="en-US"/>
              </w:rPr>
            </w:pPr>
            <w:r w:rsidRPr="00B8394D">
              <w:rPr>
                <w:lang w:val="en-US"/>
              </w:rPr>
              <w:t>The EC had received the latest versions of the i) L</w:t>
            </w:r>
            <w:r w:rsidR="00141A80" w:rsidRPr="00B8394D">
              <w:rPr>
                <w:lang w:val="en-US"/>
              </w:rPr>
              <w:t xml:space="preserve">earning </w:t>
            </w:r>
            <w:r w:rsidRPr="00B8394D">
              <w:rPr>
                <w:lang w:val="en-US"/>
              </w:rPr>
              <w:t>C</w:t>
            </w:r>
            <w:r w:rsidR="00141A80" w:rsidRPr="00B8394D">
              <w:rPr>
                <w:lang w:val="en-US"/>
              </w:rPr>
              <w:t xml:space="preserve">alendar and </w:t>
            </w:r>
            <w:r w:rsidR="00BB009A">
              <w:rPr>
                <w:lang w:val="en-US"/>
              </w:rPr>
              <w:t xml:space="preserve">ii) </w:t>
            </w:r>
            <w:r w:rsidRPr="00B8394D">
              <w:rPr>
                <w:lang w:val="en-US"/>
              </w:rPr>
              <w:t>M</w:t>
            </w:r>
            <w:r w:rsidR="00141A80" w:rsidRPr="00B8394D">
              <w:rPr>
                <w:lang w:val="en-US"/>
              </w:rPr>
              <w:t xml:space="preserve">eeting </w:t>
            </w:r>
            <w:r w:rsidRPr="00B8394D">
              <w:rPr>
                <w:lang w:val="en-US"/>
              </w:rPr>
              <w:t>S</w:t>
            </w:r>
            <w:r w:rsidR="00141A80" w:rsidRPr="00B8394D">
              <w:rPr>
                <w:lang w:val="en-US"/>
              </w:rPr>
              <w:t>tructure for 2022</w:t>
            </w:r>
          </w:p>
          <w:p w14:paraId="2A1B26D0" w14:textId="77777777" w:rsidR="00141A80" w:rsidRPr="00B8394D" w:rsidRDefault="00141A80" w:rsidP="00141A80">
            <w:pPr>
              <w:ind w:left="0" w:firstLine="0"/>
              <w:rPr>
                <w:lang w:val="en-US"/>
              </w:rPr>
            </w:pPr>
          </w:p>
          <w:p w14:paraId="6FA39EDD" w14:textId="2CB72A2C" w:rsidR="00141A80" w:rsidRPr="00D15F46" w:rsidRDefault="00141A80" w:rsidP="00141A80">
            <w:pPr>
              <w:ind w:left="0" w:firstLine="0"/>
              <w:rPr>
                <w:b/>
                <w:bCs/>
                <w:lang w:val="en-US"/>
              </w:rPr>
            </w:pPr>
            <w:r w:rsidRPr="00D15F46">
              <w:rPr>
                <w:b/>
                <w:bCs/>
                <w:lang w:val="en-US"/>
              </w:rPr>
              <w:t>Future events</w:t>
            </w:r>
          </w:p>
          <w:p w14:paraId="09D9B45A" w14:textId="4167B4B2" w:rsidR="00141A80" w:rsidRDefault="00A26BF6" w:rsidP="007507B1">
            <w:pPr>
              <w:pStyle w:val="ListParagraph"/>
              <w:numPr>
                <w:ilvl w:val="0"/>
                <w:numId w:val="25"/>
              </w:numPr>
              <w:ind w:left="455" w:hanging="425"/>
              <w:rPr>
                <w:lang w:val="en-US"/>
              </w:rPr>
            </w:pPr>
            <w:r w:rsidRPr="00A26BF6">
              <w:rPr>
                <w:lang w:val="en-US"/>
              </w:rPr>
              <w:t xml:space="preserve">19 May </w:t>
            </w:r>
            <w:r w:rsidR="00141A80" w:rsidRPr="00A26BF6">
              <w:rPr>
                <w:lang w:val="en-US"/>
              </w:rPr>
              <w:t>Menopause</w:t>
            </w:r>
            <w:r>
              <w:rPr>
                <w:lang w:val="en-US"/>
              </w:rPr>
              <w:t xml:space="preserve"> event, speaker</w:t>
            </w:r>
            <w:r w:rsidR="001F29FA">
              <w:rPr>
                <w:lang w:val="en-US"/>
              </w:rPr>
              <w:t>s</w:t>
            </w:r>
            <w:r>
              <w:rPr>
                <w:lang w:val="en-US"/>
              </w:rPr>
              <w:t xml:space="preserve"> agreed, over 50 attendees, following sharing of invite across employers and membership</w:t>
            </w:r>
            <w:r w:rsidR="001F29FA">
              <w:rPr>
                <w:lang w:val="en-US"/>
              </w:rPr>
              <w:t>.  Please can as many EC members as possible attend.</w:t>
            </w:r>
          </w:p>
          <w:p w14:paraId="68A21AFC" w14:textId="5080C164" w:rsidR="00A26BF6" w:rsidRPr="00A26BF6" w:rsidRDefault="00A26BF6" w:rsidP="007507B1">
            <w:pPr>
              <w:pStyle w:val="ListParagraph"/>
              <w:numPr>
                <w:ilvl w:val="0"/>
                <w:numId w:val="25"/>
              </w:numPr>
              <w:ind w:left="455" w:hanging="425"/>
              <w:rPr>
                <w:lang w:val="en-US"/>
              </w:rPr>
            </w:pPr>
            <w:r>
              <w:rPr>
                <w:lang w:val="en-US"/>
              </w:rPr>
              <w:t xml:space="preserve">21 June Morrish Solicitors Employment Law </w:t>
            </w:r>
            <w:r w:rsidR="001F29FA">
              <w:rPr>
                <w:lang w:val="en-US"/>
              </w:rPr>
              <w:t xml:space="preserve">AFF </w:t>
            </w:r>
            <w:r>
              <w:rPr>
                <w:lang w:val="en-US"/>
              </w:rPr>
              <w:t>Event addressing conduct and dismissal</w:t>
            </w:r>
          </w:p>
          <w:p w14:paraId="06BD5B03" w14:textId="7EC293C7" w:rsidR="00A26BF6" w:rsidRDefault="00A26BF6" w:rsidP="00B07513">
            <w:pPr>
              <w:pStyle w:val="ListParagraph"/>
              <w:numPr>
                <w:ilvl w:val="0"/>
                <w:numId w:val="20"/>
              </w:numPr>
              <w:ind w:left="455" w:hanging="425"/>
              <w:rPr>
                <w:lang w:val="en-US"/>
              </w:rPr>
            </w:pPr>
            <w:r>
              <w:rPr>
                <w:lang w:val="en-US"/>
              </w:rPr>
              <w:t>13 July, D &amp; I event with Baroness Nicky Morgan, Steve Collinson and pursuing other speakers</w:t>
            </w:r>
            <w:r w:rsidR="00ED2EBD">
              <w:rPr>
                <w:lang w:val="en-US"/>
              </w:rPr>
              <w:t xml:space="preserve">.  </w:t>
            </w:r>
            <w:r w:rsidR="001F29FA">
              <w:rPr>
                <w:lang w:val="en-US"/>
              </w:rPr>
              <w:t xml:space="preserve">This will be a F2F event.  </w:t>
            </w:r>
            <w:r w:rsidR="00ED2EBD">
              <w:rPr>
                <w:lang w:val="en-US"/>
              </w:rPr>
              <w:t xml:space="preserve">NC needing to finalise venue with CWU.  </w:t>
            </w:r>
            <w:r w:rsidR="00ED2EBD" w:rsidRPr="00ED2EBD">
              <w:rPr>
                <w:b/>
                <w:bCs/>
                <w:lang w:val="en-US"/>
              </w:rPr>
              <w:t>Action NC</w:t>
            </w:r>
          </w:p>
          <w:p w14:paraId="59F3AC89" w14:textId="13FDD8AC" w:rsidR="00A26BF6" w:rsidRDefault="00A26BF6" w:rsidP="00A26BF6">
            <w:pPr>
              <w:ind w:left="30" w:firstLine="0"/>
              <w:rPr>
                <w:lang w:val="en-US"/>
              </w:rPr>
            </w:pPr>
          </w:p>
          <w:p w14:paraId="62BA0D71" w14:textId="70159973" w:rsidR="0093667B" w:rsidRDefault="00A26BF6" w:rsidP="0093667B">
            <w:pPr>
              <w:ind w:left="30" w:firstLine="0"/>
              <w:rPr>
                <w:lang w:val="en-US"/>
              </w:rPr>
            </w:pPr>
            <w:r>
              <w:rPr>
                <w:lang w:val="en-US"/>
              </w:rPr>
              <w:lastRenderedPageBreak/>
              <w:t xml:space="preserve">26 May NC and other EC members and Affiliate leads are meeting </w:t>
            </w:r>
            <w:r w:rsidR="0093667B">
              <w:rPr>
                <w:lang w:val="en-US"/>
              </w:rPr>
              <w:t xml:space="preserve">with Ged and Sir </w:t>
            </w:r>
            <w:r w:rsidR="00141A80" w:rsidRPr="006956DD">
              <w:rPr>
                <w:lang w:val="en-US"/>
              </w:rPr>
              <w:t>Brendan Barber</w:t>
            </w:r>
            <w:r w:rsidR="00D15F46" w:rsidRPr="006956DD">
              <w:rPr>
                <w:lang w:val="en-US"/>
              </w:rPr>
              <w:t xml:space="preserve">, </w:t>
            </w:r>
            <w:r w:rsidR="0093667B">
              <w:rPr>
                <w:lang w:val="en-US"/>
              </w:rPr>
              <w:t>to discuss closer involvement between AFF and the Banking Standards Board.  Also</w:t>
            </w:r>
            <w:r w:rsidR="001F29FA">
              <w:rPr>
                <w:lang w:val="en-US"/>
              </w:rPr>
              <w:t>,</w:t>
            </w:r>
            <w:r w:rsidR="0093667B">
              <w:rPr>
                <w:lang w:val="en-US"/>
              </w:rPr>
              <w:t xml:space="preserve"> Sir Brendan’s availability to deliver an event for AFF.  GM asked to also be included at the meeting.  </w:t>
            </w:r>
            <w:r w:rsidR="0093667B" w:rsidRPr="0093667B">
              <w:rPr>
                <w:b/>
                <w:bCs/>
                <w:lang w:val="en-US"/>
              </w:rPr>
              <w:t>Action NC</w:t>
            </w:r>
          </w:p>
          <w:p w14:paraId="78B61BF0" w14:textId="77777777" w:rsidR="0093667B" w:rsidRDefault="0093667B" w:rsidP="0093667B">
            <w:pPr>
              <w:ind w:left="30" w:firstLine="0"/>
              <w:rPr>
                <w:lang w:val="en-US"/>
              </w:rPr>
            </w:pPr>
          </w:p>
          <w:p w14:paraId="54622C04" w14:textId="05556903" w:rsidR="00D15F46" w:rsidRDefault="0093667B" w:rsidP="00ED2EBD">
            <w:pPr>
              <w:ind w:left="30" w:firstLine="0"/>
              <w:rPr>
                <w:lang w:val="en-US"/>
              </w:rPr>
            </w:pPr>
            <w:r w:rsidRPr="00ED2EBD">
              <w:rPr>
                <w:lang w:val="en-US"/>
              </w:rPr>
              <w:t>Sup</w:t>
            </w:r>
            <w:r w:rsidR="00ED2EBD">
              <w:rPr>
                <w:lang w:val="en-US"/>
              </w:rPr>
              <w:t>p</w:t>
            </w:r>
            <w:r w:rsidRPr="00ED2EBD">
              <w:rPr>
                <w:lang w:val="en-US"/>
              </w:rPr>
              <w:t xml:space="preserve">ort remained for the end of year event </w:t>
            </w:r>
            <w:r w:rsidR="006956DD" w:rsidRPr="00ED2EBD">
              <w:rPr>
                <w:lang w:val="en-US"/>
              </w:rPr>
              <w:t xml:space="preserve">in relation to Pensions – </w:t>
            </w:r>
            <w:r w:rsidR="006956DD" w:rsidRPr="00ED2EBD">
              <w:rPr>
                <w:i/>
                <w:iCs/>
                <w:lang w:val="en-US"/>
              </w:rPr>
              <w:t>Are employee bodies savvy enough and promoting best way to benefit from DC schemes.  How do we influence employers to prepare our members in the best possible way?</w:t>
            </w:r>
            <w:r w:rsidR="006956DD" w:rsidRPr="00ED2EBD">
              <w:rPr>
                <w:lang w:val="en-US"/>
              </w:rPr>
              <w:t xml:space="preserve">  </w:t>
            </w:r>
            <w:r w:rsidR="006956DD" w:rsidRPr="00ED2EBD">
              <w:rPr>
                <w:b/>
                <w:bCs/>
                <w:lang w:val="en-US"/>
              </w:rPr>
              <w:t>Action CT and OSG to move forward</w:t>
            </w:r>
            <w:r w:rsidR="00ED2EBD" w:rsidRPr="00ED2EBD">
              <w:rPr>
                <w:b/>
                <w:bCs/>
                <w:lang w:val="en-US"/>
              </w:rPr>
              <w:t xml:space="preserve"> </w:t>
            </w:r>
            <w:r w:rsidR="00ED2EBD" w:rsidRPr="00ED2EBD">
              <w:rPr>
                <w:lang w:val="en-US"/>
              </w:rPr>
              <w:t>– exploring Zurich contact, Aegis speaker, TUC speaker</w:t>
            </w:r>
            <w:r w:rsidR="00ED2EBD">
              <w:rPr>
                <w:lang w:val="en-US"/>
              </w:rPr>
              <w:t xml:space="preserve">.  CT and KW to consider whether a survey on the topic would help elicit key areas of discussion for an event.  </w:t>
            </w:r>
            <w:r w:rsidR="00ED2EBD" w:rsidRPr="00ED2EBD">
              <w:rPr>
                <w:b/>
                <w:bCs/>
                <w:lang w:val="en-US"/>
              </w:rPr>
              <w:t>Action CT/ KW</w:t>
            </w:r>
          </w:p>
          <w:p w14:paraId="38AA3A56" w14:textId="77777777" w:rsidR="00ED2EBD" w:rsidRPr="00ED2EBD" w:rsidRDefault="00ED2EBD" w:rsidP="00ED2EBD">
            <w:pPr>
              <w:ind w:left="30" w:firstLine="0"/>
              <w:rPr>
                <w:lang w:val="en-US"/>
              </w:rPr>
            </w:pPr>
          </w:p>
          <w:p w14:paraId="14A8FDE2" w14:textId="57C76FEB" w:rsidR="00587038" w:rsidRPr="00ED2EBD" w:rsidRDefault="006956DD" w:rsidP="00ED2EBD">
            <w:pPr>
              <w:ind w:left="30" w:firstLine="0"/>
              <w:rPr>
                <w:lang w:val="en-US"/>
              </w:rPr>
            </w:pPr>
            <w:r w:rsidRPr="00ED2EBD">
              <w:rPr>
                <w:lang w:val="en-US"/>
              </w:rPr>
              <w:t xml:space="preserve">Other ideas still on the shelf for another time: </w:t>
            </w:r>
            <w:r w:rsidR="00D15F46" w:rsidRPr="00ED2EBD">
              <w:rPr>
                <w:lang w:val="en-US"/>
              </w:rPr>
              <w:t xml:space="preserve">Post Covid, Scottish Independence, Role of business performance in consultation - what employee bodies can ask for, how this works in different organisations, Shareholder value is </w:t>
            </w:r>
            <w:r w:rsidR="00BB009A" w:rsidRPr="00ED2EBD">
              <w:rPr>
                <w:lang w:val="en-US"/>
              </w:rPr>
              <w:t xml:space="preserve">the </w:t>
            </w:r>
            <w:r w:rsidR="00D15F46" w:rsidRPr="00ED2EBD">
              <w:rPr>
                <w:lang w:val="en-US"/>
              </w:rPr>
              <w:t>most important thing to a financial company, (true/ false, why is it so important?)</w:t>
            </w:r>
            <w:r w:rsidR="00141A80" w:rsidRPr="00ED2EBD">
              <w:rPr>
                <w:lang w:val="en-US"/>
              </w:rPr>
              <w:t xml:space="preserve"> </w:t>
            </w:r>
          </w:p>
        </w:tc>
        <w:tc>
          <w:tcPr>
            <w:tcW w:w="1064" w:type="dxa"/>
          </w:tcPr>
          <w:p w14:paraId="50740C12" w14:textId="77777777" w:rsidR="006956DD" w:rsidRDefault="006956DD" w:rsidP="00C178B9">
            <w:pPr>
              <w:ind w:left="0" w:firstLine="0"/>
            </w:pPr>
          </w:p>
          <w:p w14:paraId="0B1AFC0F" w14:textId="77777777" w:rsidR="006956DD" w:rsidRDefault="006956DD" w:rsidP="00C178B9">
            <w:pPr>
              <w:ind w:left="0" w:firstLine="0"/>
            </w:pPr>
          </w:p>
          <w:p w14:paraId="5178283E" w14:textId="77777777" w:rsidR="006956DD" w:rsidRDefault="006956DD" w:rsidP="00C178B9">
            <w:pPr>
              <w:ind w:left="0" w:firstLine="0"/>
            </w:pPr>
          </w:p>
          <w:p w14:paraId="3F072CD9" w14:textId="77777777" w:rsidR="006956DD" w:rsidRDefault="006956DD" w:rsidP="00C178B9">
            <w:pPr>
              <w:ind w:left="0" w:firstLine="0"/>
            </w:pPr>
          </w:p>
          <w:p w14:paraId="5162F949" w14:textId="77777777" w:rsidR="006956DD" w:rsidRDefault="006956DD" w:rsidP="00C178B9">
            <w:pPr>
              <w:ind w:left="0" w:firstLine="0"/>
            </w:pPr>
          </w:p>
          <w:p w14:paraId="3D78B93C" w14:textId="09AC3886" w:rsidR="006956DD" w:rsidRDefault="006956DD" w:rsidP="00C178B9">
            <w:pPr>
              <w:ind w:left="0" w:firstLine="0"/>
            </w:pPr>
          </w:p>
          <w:p w14:paraId="2F0130A4" w14:textId="5BB3D3C0" w:rsidR="001F29FA" w:rsidRDefault="001F29FA" w:rsidP="00C178B9">
            <w:pPr>
              <w:ind w:left="0" w:firstLine="0"/>
            </w:pPr>
          </w:p>
          <w:p w14:paraId="1CCF543A" w14:textId="77777777" w:rsidR="001F29FA" w:rsidRDefault="001F29FA" w:rsidP="00C178B9">
            <w:pPr>
              <w:ind w:left="0" w:firstLine="0"/>
            </w:pPr>
          </w:p>
          <w:p w14:paraId="1D81A230" w14:textId="77777777" w:rsidR="006956DD" w:rsidRDefault="006956DD" w:rsidP="00C178B9">
            <w:pPr>
              <w:ind w:left="0" w:firstLine="0"/>
            </w:pPr>
          </w:p>
          <w:p w14:paraId="2558A984" w14:textId="77777777" w:rsidR="006956DD" w:rsidRDefault="006956DD" w:rsidP="00C178B9">
            <w:pPr>
              <w:ind w:left="0" w:firstLine="0"/>
            </w:pPr>
          </w:p>
          <w:p w14:paraId="2720470A" w14:textId="77777777" w:rsidR="006956DD" w:rsidRDefault="006956DD" w:rsidP="00C178B9">
            <w:pPr>
              <w:ind w:left="0" w:firstLine="0"/>
            </w:pPr>
          </w:p>
          <w:p w14:paraId="137C8818" w14:textId="1BB03A63" w:rsidR="006956DD" w:rsidRDefault="00ED2EBD" w:rsidP="00C178B9">
            <w:pPr>
              <w:ind w:left="0" w:firstLine="0"/>
            </w:pPr>
            <w:r>
              <w:t>NC</w:t>
            </w:r>
          </w:p>
          <w:p w14:paraId="102ED713" w14:textId="77777777" w:rsidR="006956DD" w:rsidRDefault="006956DD" w:rsidP="00C178B9">
            <w:pPr>
              <w:ind w:left="0" w:firstLine="0"/>
            </w:pPr>
          </w:p>
          <w:p w14:paraId="6F2AFB81" w14:textId="77777777" w:rsidR="006956DD" w:rsidRDefault="006956DD" w:rsidP="00C178B9">
            <w:pPr>
              <w:ind w:left="0" w:firstLine="0"/>
            </w:pPr>
          </w:p>
          <w:p w14:paraId="0B12D695" w14:textId="77777777" w:rsidR="006956DD" w:rsidRDefault="006956DD" w:rsidP="00C178B9">
            <w:pPr>
              <w:ind w:left="0" w:firstLine="0"/>
            </w:pPr>
          </w:p>
          <w:p w14:paraId="6DE63A85" w14:textId="58DF08FD" w:rsidR="006956DD" w:rsidRDefault="006956DD" w:rsidP="00C178B9">
            <w:pPr>
              <w:ind w:left="0" w:firstLine="0"/>
            </w:pPr>
          </w:p>
          <w:p w14:paraId="7F68BC88" w14:textId="77777777" w:rsidR="001F29FA" w:rsidRDefault="001F29FA" w:rsidP="00C178B9">
            <w:pPr>
              <w:ind w:left="0" w:firstLine="0"/>
            </w:pPr>
          </w:p>
          <w:p w14:paraId="2C3EC636" w14:textId="77777777" w:rsidR="006956DD" w:rsidRDefault="0093667B" w:rsidP="0093667B">
            <w:pPr>
              <w:ind w:left="0" w:firstLine="0"/>
            </w:pPr>
            <w:r>
              <w:t>NC</w:t>
            </w:r>
          </w:p>
          <w:p w14:paraId="5A201DE5" w14:textId="77777777" w:rsidR="00ED2EBD" w:rsidRDefault="00ED2EBD" w:rsidP="0093667B">
            <w:pPr>
              <w:ind w:left="0" w:firstLine="0"/>
            </w:pPr>
          </w:p>
          <w:p w14:paraId="18299D75" w14:textId="77777777" w:rsidR="00ED2EBD" w:rsidRDefault="00ED2EBD" w:rsidP="0093667B">
            <w:pPr>
              <w:ind w:left="0" w:firstLine="0"/>
            </w:pPr>
          </w:p>
          <w:p w14:paraId="4AD4F132" w14:textId="77777777" w:rsidR="00ED2EBD" w:rsidRDefault="00ED2EBD" w:rsidP="0093667B">
            <w:pPr>
              <w:ind w:left="0" w:firstLine="0"/>
            </w:pPr>
          </w:p>
          <w:p w14:paraId="3B1DFA5E" w14:textId="535A03C4" w:rsidR="00ED2EBD" w:rsidRDefault="00ED2EBD" w:rsidP="0093667B">
            <w:pPr>
              <w:ind w:left="0" w:firstLine="0"/>
            </w:pPr>
          </w:p>
          <w:p w14:paraId="40C50C1A" w14:textId="77777777" w:rsidR="00ED2EBD" w:rsidRDefault="00ED2EBD" w:rsidP="0093667B">
            <w:pPr>
              <w:ind w:left="0" w:firstLine="0"/>
            </w:pPr>
          </w:p>
          <w:p w14:paraId="379FCB4D" w14:textId="26BC939B" w:rsidR="00ED2EBD" w:rsidRPr="006F6C89" w:rsidRDefault="00ED2EBD" w:rsidP="0093667B">
            <w:pPr>
              <w:ind w:left="0" w:firstLine="0"/>
            </w:pPr>
            <w:r>
              <w:t>CT/ KW</w:t>
            </w:r>
          </w:p>
        </w:tc>
      </w:tr>
      <w:tr w:rsidR="00642E37" w14:paraId="7E0DC18F" w14:textId="77777777" w:rsidTr="00C700CC">
        <w:tc>
          <w:tcPr>
            <w:tcW w:w="440" w:type="dxa"/>
          </w:tcPr>
          <w:p w14:paraId="295EA0D9" w14:textId="0897DD0A" w:rsidR="00642E37" w:rsidRDefault="00F81D7C" w:rsidP="00642E37">
            <w:pPr>
              <w:ind w:left="0" w:firstLine="0"/>
            </w:pPr>
            <w:r>
              <w:lastRenderedPageBreak/>
              <w:t>6</w:t>
            </w:r>
          </w:p>
          <w:p w14:paraId="378E0606" w14:textId="7A63CB25" w:rsidR="00A84070" w:rsidRDefault="00A84070" w:rsidP="00642E37">
            <w:pPr>
              <w:ind w:left="0" w:firstLine="0"/>
            </w:pPr>
          </w:p>
        </w:tc>
        <w:tc>
          <w:tcPr>
            <w:tcW w:w="8348" w:type="dxa"/>
          </w:tcPr>
          <w:p w14:paraId="1DE29D84" w14:textId="77777777" w:rsidR="00642E37" w:rsidRDefault="00642E37" w:rsidP="00642E37">
            <w:pPr>
              <w:ind w:left="0" w:firstLine="0"/>
              <w:rPr>
                <w:b/>
                <w:bCs/>
              </w:rPr>
            </w:pPr>
            <w:r w:rsidRPr="006F6C89">
              <w:rPr>
                <w:b/>
                <w:bCs/>
              </w:rPr>
              <w:t xml:space="preserve">Actions/ matters arising from </w:t>
            </w:r>
            <w:r>
              <w:rPr>
                <w:b/>
                <w:bCs/>
              </w:rPr>
              <w:t>previous meetings</w:t>
            </w:r>
          </w:p>
          <w:p w14:paraId="303BBF0C" w14:textId="69D0E4D2" w:rsidR="00642E37" w:rsidRPr="004D7AFB" w:rsidRDefault="00642E37" w:rsidP="00642E37">
            <w:pPr>
              <w:ind w:left="0" w:firstLine="0"/>
              <w:rPr>
                <w:color w:val="FF0000"/>
              </w:rPr>
            </w:pPr>
            <w:r w:rsidRPr="00395A09">
              <w:rPr>
                <w:b/>
                <w:bCs/>
              </w:rPr>
              <w:t>AFF Contact List</w:t>
            </w:r>
            <w:r w:rsidR="004D7AFB">
              <w:rPr>
                <w:b/>
                <w:bCs/>
              </w:rPr>
              <w:t xml:space="preserve"> – </w:t>
            </w:r>
            <w:r w:rsidR="004D7AFB">
              <w:t>NC confirmed this was upto date.</w:t>
            </w:r>
          </w:p>
          <w:p w14:paraId="170B05CF" w14:textId="2AB491DE" w:rsidR="00642E37" w:rsidRPr="004D7AFB" w:rsidRDefault="00395A09" w:rsidP="00642E37">
            <w:pPr>
              <w:ind w:left="0" w:firstLine="0"/>
            </w:pPr>
            <w:r>
              <w:rPr>
                <w:b/>
                <w:bCs/>
              </w:rPr>
              <w:t>Website photos and biogs</w:t>
            </w:r>
            <w:r w:rsidR="004D7AFB">
              <w:rPr>
                <w:b/>
                <w:bCs/>
              </w:rPr>
              <w:t xml:space="preserve"> – </w:t>
            </w:r>
            <w:r w:rsidR="004D7AFB">
              <w:t>NC to confirm who hasn’t provided this, (of course EB and CR are not the point of this chaser)</w:t>
            </w:r>
            <w:r>
              <w:t xml:space="preserve"> – </w:t>
            </w:r>
            <w:r w:rsidRPr="00395A09">
              <w:rPr>
                <w:b/>
                <w:bCs/>
              </w:rPr>
              <w:t>Action: Those outstanding.</w:t>
            </w:r>
          </w:p>
          <w:p w14:paraId="5E89E8B2" w14:textId="6DF1B749" w:rsidR="00642E37" w:rsidRPr="00642E37" w:rsidRDefault="004D7AFB" w:rsidP="00587038">
            <w:pPr>
              <w:ind w:left="313" w:hanging="283"/>
              <w:rPr>
                <w:lang w:val="en-US"/>
              </w:rPr>
            </w:pPr>
            <w:r>
              <w:rPr>
                <w:lang w:val="en-US"/>
              </w:rPr>
              <w:t>Leek United – action is paused.</w:t>
            </w:r>
          </w:p>
        </w:tc>
        <w:tc>
          <w:tcPr>
            <w:tcW w:w="1064" w:type="dxa"/>
          </w:tcPr>
          <w:p w14:paraId="74D2690B" w14:textId="62D4E324" w:rsidR="00395A09" w:rsidRDefault="00395A09" w:rsidP="00642E37">
            <w:pPr>
              <w:ind w:left="0" w:firstLine="0"/>
            </w:pPr>
          </w:p>
          <w:p w14:paraId="015D10F4" w14:textId="77777777" w:rsidR="00395A09" w:rsidRDefault="00395A09" w:rsidP="00642E37">
            <w:pPr>
              <w:ind w:left="0" w:firstLine="0"/>
            </w:pPr>
          </w:p>
          <w:p w14:paraId="629CB42B" w14:textId="126FB73A" w:rsidR="00642E37" w:rsidRDefault="00395A09" w:rsidP="00642E37">
            <w:pPr>
              <w:ind w:left="0" w:firstLine="0"/>
            </w:pPr>
            <w:r>
              <w:t>NC/ A</w:t>
            </w:r>
            <w:r w:rsidR="00642E37" w:rsidRPr="006F6C89">
              <w:t>ll</w:t>
            </w:r>
          </w:p>
          <w:p w14:paraId="6BB0F0AB" w14:textId="76759C9F" w:rsidR="00642E37" w:rsidRPr="00CD17A5" w:rsidRDefault="00395A09" w:rsidP="00642E37">
            <w:pPr>
              <w:ind w:left="0" w:firstLine="0"/>
            </w:pPr>
            <w:r>
              <w:t>Out</w:t>
            </w:r>
            <w:r w:rsidR="00EA2EFE">
              <w:t>-</w:t>
            </w:r>
            <w:r>
              <w:t>standing</w:t>
            </w:r>
          </w:p>
        </w:tc>
      </w:tr>
      <w:tr w:rsidR="007E129B" w14:paraId="3B1F2D6E" w14:textId="77777777" w:rsidTr="00C700CC">
        <w:trPr>
          <w:trHeight w:val="416"/>
        </w:trPr>
        <w:tc>
          <w:tcPr>
            <w:tcW w:w="440" w:type="dxa"/>
            <w:shd w:val="clear" w:color="auto" w:fill="auto"/>
          </w:tcPr>
          <w:p w14:paraId="4E17E1FD" w14:textId="29BB54A7" w:rsidR="007E129B" w:rsidRDefault="004D7AFB" w:rsidP="007E129B">
            <w:pPr>
              <w:ind w:left="0" w:firstLine="0"/>
            </w:pPr>
            <w:r>
              <w:t>7</w:t>
            </w:r>
          </w:p>
          <w:p w14:paraId="212B85D7" w14:textId="5CDC941F" w:rsidR="00510323" w:rsidRDefault="00510323" w:rsidP="007E129B">
            <w:pPr>
              <w:ind w:left="0" w:firstLine="0"/>
            </w:pPr>
          </w:p>
        </w:tc>
        <w:tc>
          <w:tcPr>
            <w:tcW w:w="8348" w:type="dxa"/>
          </w:tcPr>
          <w:p w14:paraId="1DBA4054" w14:textId="77777777" w:rsidR="007E129B" w:rsidRPr="005B7582" w:rsidRDefault="007E129B" w:rsidP="00C178B9">
            <w:pPr>
              <w:ind w:left="0" w:firstLine="0"/>
              <w:rPr>
                <w:b/>
                <w:bCs/>
              </w:rPr>
            </w:pPr>
            <w:r w:rsidRPr="005B7582">
              <w:rPr>
                <w:b/>
                <w:bCs/>
              </w:rPr>
              <w:t>Building our membership base</w:t>
            </w:r>
          </w:p>
          <w:p w14:paraId="5380C94E" w14:textId="3B5EE5AD" w:rsidR="004D7AFB" w:rsidRDefault="004D7AFB" w:rsidP="00C178B9">
            <w:pPr>
              <w:ind w:left="0" w:firstLine="0"/>
            </w:pPr>
            <w:r>
              <w:t>Due to time and light attendance, this item will be a focus on next meeting’s agenda.  SJ confirmed she was still considering her action.  No word from DM.  The actions from the last meeting still remain relevant to members.</w:t>
            </w:r>
          </w:p>
          <w:p w14:paraId="32D164F6" w14:textId="5AC1BBB2" w:rsidR="004D7AFB" w:rsidRDefault="004D7AFB" w:rsidP="00C178B9">
            <w:pPr>
              <w:ind w:left="0" w:firstLine="0"/>
            </w:pPr>
            <w:r>
              <w:t>---------------------------------------------------------------------------------------------------------------------</w:t>
            </w:r>
          </w:p>
          <w:p w14:paraId="0D42AB56" w14:textId="0EB78E0E" w:rsidR="007E129B" w:rsidRPr="00F24069" w:rsidRDefault="007E129B" w:rsidP="00C178B9">
            <w:pPr>
              <w:ind w:left="0" w:firstLine="0"/>
            </w:pPr>
            <w:r w:rsidRPr="00F24069">
              <w:t>Update from each Executive Member on contact with other organisations and progress.</w:t>
            </w:r>
          </w:p>
          <w:p w14:paraId="51B3CD65" w14:textId="7B4A3582" w:rsidR="007E129B" w:rsidRPr="00F24069" w:rsidRDefault="007E129B" w:rsidP="00C178B9">
            <w:pPr>
              <w:ind w:left="0" w:firstLine="0"/>
            </w:pPr>
            <w:r w:rsidRPr="00F24069">
              <w:t xml:space="preserve">LV </w:t>
            </w:r>
            <w:r w:rsidR="00351AE0">
              <w:t xml:space="preserve">– </w:t>
            </w:r>
            <w:r w:rsidR="00395A09">
              <w:t xml:space="preserve">Making </w:t>
            </w:r>
            <w:r w:rsidR="00351AE0">
              <w:t>progress - CT</w:t>
            </w:r>
          </w:p>
          <w:p w14:paraId="5DD55CC7" w14:textId="5D1AF3CA" w:rsidR="00351AE0" w:rsidRDefault="007E129B" w:rsidP="00351AE0">
            <w:pPr>
              <w:ind w:left="0" w:firstLine="0"/>
            </w:pPr>
            <w:r w:rsidRPr="00F24069">
              <w:t>Leek United –</w:t>
            </w:r>
            <w:r w:rsidR="00351AE0">
              <w:t xml:space="preserve"> </w:t>
            </w:r>
            <w:r w:rsidR="00AE7DB3">
              <w:t>Paused until they make</w:t>
            </w:r>
            <w:r w:rsidR="00395A09">
              <w:t xml:space="preserve"> contact</w:t>
            </w:r>
          </w:p>
          <w:p w14:paraId="1174D5A4" w14:textId="1E84C75F" w:rsidR="00351AE0" w:rsidRPr="00351AE0" w:rsidRDefault="00351AE0" w:rsidP="00351AE0">
            <w:pPr>
              <w:ind w:left="0" w:firstLine="0"/>
              <w:rPr>
                <w:rFonts w:eastAsia="Times New Roman"/>
              </w:rPr>
            </w:pPr>
            <w:r w:rsidRPr="00351AE0">
              <w:rPr>
                <w:rFonts w:eastAsia="Times New Roman"/>
              </w:rPr>
              <w:t>Bank of Ireland – CT is seeking to make contact</w:t>
            </w:r>
            <w:r w:rsidR="00395A09">
              <w:rPr>
                <w:rFonts w:eastAsia="Times New Roman"/>
              </w:rPr>
              <w:t xml:space="preserve"> through FSU</w:t>
            </w:r>
          </w:p>
          <w:p w14:paraId="7449C7CA" w14:textId="7A083D90" w:rsidR="007E129B" w:rsidRPr="00F24069" w:rsidRDefault="007E129B" w:rsidP="00C178B9">
            <w:pPr>
              <w:ind w:left="0" w:firstLine="0"/>
            </w:pPr>
            <w:r w:rsidRPr="00F24069">
              <w:t xml:space="preserve">Old RSA and Unite trade union – NC </w:t>
            </w:r>
            <w:r w:rsidR="00395A09">
              <w:t>spoke to Dominic Cook, Senior Unite Official</w:t>
            </w:r>
            <w:r w:rsidR="00AE7DB3">
              <w:t>,h</w:t>
            </w:r>
            <w:r w:rsidR="00395A09">
              <w:t>appy to work with AFF on joint issues if opportunity arises</w:t>
            </w:r>
            <w:r w:rsidR="00AE7DB3">
              <w:t>, not looking to join AFF</w:t>
            </w:r>
            <w:r w:rsidR="00395A09">
              <w:t>.</w:t>
            </w:r>
            <w:r w:rsidRPr="00F24069">
              <w:t xml:space="preserve"> </w:t>
            </w:r>
          </w:p>
          <w:p w14:paraId="4D828858" w14:textId="72868082" w:rsidR="007E129B" w:rsidRDefault="007E129B" w:rsidP="00C178B9">
            <w:pPr>
              <w:ind w:left="0" w:firstLine="0"/>
            </w:pPr>
            <w:r w:rsidRPr="00F24069">
              <w:t xml:space="preserve">Affinity TU – CT </w:t>
            </w:r>
            <w:r w:rsidR="00395A09">
              <w:t>made several attempts and no response.  Will not pursue</w:t>
            </w:r>
          </w:p>
          <w:p w14:paraId="06C5D656" w14:textId="17ABC6F6" w:rsidR="005523E8" w:rsidRDefault="00351AE0" w:rsidP="00351AE0">
            <w:pPr>
              <w:ind w:left="30" w:firstLine="0"/>
              <w:rPr>
                <w:lang w:val="en-US"/>
              </w:rPr>
            </w:pPr>
            <w:r w:rsidRPr="00351AE0">
              <w:rPr>
                <w:lang w:val="en-US"/>
              </w:rPr>
              <w:t>Avi</w:t>
            </w:r>
            <w:r w:rsidR="00B677D3">
              <w:rPr>
                <w:lang w:val="en-US"/>
              </w:rPr>
              <w:t>v</w:t>
            </w:r>
            <w:r w:rsidRPr="00351AE0">
              <w:rPr>
                <w:lang w:val="en-US"/>
              </w:rPr>
              <w:t>a</w:t>
            </w:r>
            <w:r w:rsidR="00395A09">
              <w:rPr>
                <w:lang w:val="en-US"/>
              </w:rPr>
              <w:t xml:space="preserve"> is also Unite and caution counselled about ‘being seen to poach the </w:t>
            </w:r>
            <w:r w:rsidR="00BB009A">
              <w:rPr>
                <w:lang w:val="en-US"/>
              </w:rPr>
              <w:t>E</w:t>
            </w:r>
            <w:r w:rsidR="00395A09">
              <w:rPr>
                <w:lang w:val="en-US"/>
              </w:rPr>
              <w:t>mployee Body</w:t>
            </w:r>
            <w:r w:rsidR="005523E8">
              <w:rPr>
                <w:lang w:val="en-US"/>
              </w:rPr>
              <w:t>’.</w:t>
            </w:r>
          </w:p>
          <w:p w14:paraId="48DFF5F7" w14:textId="6BC208C6" w:rsidR="005523E8" w:rsidRDefault="005523E8" w:rsidP="00351AE0">
            <w:pPr>
              <w:ind w:left="30" w:firstLine="0"/>
              <w:rPr>
                <w:lang w:val="en-US"/>
              </w:rPr>
            </w:pPr>
            <w:r w:rsidRPr="00351AE0">
              <w:rPr>
                <w:lang w:val="en-US"/>
              </w:rPr>
              <w:t>Endsleigh</w:t>
            </w:r>
            <w:r>
              <w:rPr>
                <w:lang w:val="en-US"/>
              </w:rPr>
              <w:t xml:space="preserve"> – KW has written to their employee body offering to talk</w:t>
            </w:r>
            <w:r w:rsidR="00AE7DB3">
              <w:rPr>
                <w:lang w:val="en-US"/>
              </w:rPr>
              <w:t>, no response</w:t>
            </w:r>
            <w:r>
              <w:rPr>
                <w:lang w:val="en-US"/>
              </w:rPr>
              <w:t>.</w:t>
            </w:r>
          </w:p>
          <w:p w14:paraId="4C2D37D3" w14:textId="0F00BA4D" w:rsidR="00351AE0" w:rsidRPr="00351AE0" w:rsidRDefault="005523E8" w:rsidP="00351AE0">
            <w:pPr>
              <w:ind w:left="30" w:firstLine="0"/>
              <w:rPr>
                <w:lang w:val="en-US"/>
              </w:rPr>
            </w:pPr>
            <w:r w:rsidRPr="00351AE0">
              <w:rPr>
                <w:lang w:val="en-US"/>
              </w:rPr>
              <w:t>West Brom</w:t>
            </w:r>
            <w:r>
              <w:rPr>
                <w:lang w:val="en-US"/>
              </w:rPr>
              <w:t xml:space="preserve">, </w:t>
            </w:r>
            <w:r w:rsidRPr="00351AE0">
              <w:rPr>
                <w:lang w:val="en-US"/>
              </w:rPr>
              <w:t xml:space="preserve">Newbury </w:t>
            </w:r>
            <w:r>
              <w:rPr>
                <w:lang w:val="en-US"/>
              </w:rPr>
              <w:t xml:space="preserve">and </w:t>
            </w:r>
            <w:r w:rsidRPr="00351AE0">
              <w:rPr>
                <w:lang w:val="en-US"/>
              </w:rPr>
              <w:t xml:space="preserve">other building societies </w:t>
            </w:r>
            <w:r>
              <w:rPr>
                <w:lang w:val="en-US"/>
              </w:rPr>
              <w:t xml:space="preserve">- </w:t>
            </w:r>
            <w:r w:rsidR="00351AE0" w:rsidRPr="005523E8">
              <w:rPr>
                <w:b/>
                <w:bCs/>
                <w:lang w:val="en-US"/>
              </w:rPr>
              <w:t>CT/ NC/ AL</w:t>
            </w:r>
            <w:r w:rsidR="00351AE0" w:rsidRPr="00351AE0">
              <w:rPr>
                <w:lang w:val="en-US"/>
              </w:rPr>
              <w:t xml:space="preserve"> </w:t>
            </w:r>
            <w:r>
              <w:rPr>
                <w:lang w:val="en-US"/>
              </w:rPr>
              <w:t xml:space="preserve">to consider </w:t>
            </w:r>
            <w:r w:rsidR="00351AE0" w:rsidRPr="00351AE0">
              <w:rPr>
                <w:lang w:val="en-US"/>
              </w:rPr>
              <w:t>if possible to link through other UK Building Societies</w:t>
            </w:r>
          </w:p>
          <w:p w14:paraId="23B56A78" w14:textId="5828EAA2" w:rsidR="007E129B" w:rsidRPr="00F24069" w:rsidRDefault="005523E8" w:rsidP="00C178B9">
            <w:pPr>
              <w:ind w:left="0" w:firstLine="0"/>
            </w:pPr>
            <w:r>
              <w:t xml:space="preserve">DM/ SJ agreed to consider their connections, DM will follow up with Jed Nichols on other bodies that could be approached to join AFF – </w:t>
            </w:r>
            <w:r w:rsidRPr="005523E8">
              <w:rPr>
                <w:b/>
                <w:bCs/>
              </w:rPr>
              <w:t>SJ/ DM</w:t>
            </w:r>
          </w:p>
          <w:p w14:paraId="01C2308D" w14:textId="77777777" w:rsidR="007E129B" w:rsidRPr="00F24069" w:rsidRDefault="007E129B" w:rsidP="00C178B9">
            <w:pPr>
              <w:ind w:left="0" w:firstLine="0"/>
            </w:pPr>
            <w:r w:rsidRPr="005523E8">
              <w:rPr>
                <w:b/>
                <w:bCs/>
              </w:rPr>
              <w:t>Action:  NC</w:t>
            </w:r>
            <w:r w:rsidRPr="00F24069">
              <w:t xml:space="preserve"> to take the opportunity, when time is right to ask Tim Rose of other organisations he might suggest, could be interested</w:t>
            </w:r>
          </w:p>
          <w:p w14:paraId="11CD321F" w14:textId="79F16E69" w:rsidR="007E129B" w:rsidRPr="00F24069" w:rsidRDefault="007E129B" w:rsidP="00C178B9">
            <w:pPr>
              <w:ind w:left="0" w:firstLine="0"/>
            </w:pPr>
            <w:r w:rsidRPr="00F24069">
              <w:t xml:space="preserve">Paypal/ Fin Tech organisations and associations </w:t>
            </w:r>
            <w:r w:rsidR="005523E8">
              <w:t>–</w:t>
            </w:r>
            <w:r w:rsidRPr="00F24069">
              <w:t xml:space="preserve"> NC</w:t>
            </w:r>
            <w:r w:rsidR="005523E8">
              <w:t xml:space="preserve"> said finding away to make contact was challenging.   However, Visa Europe had made contact through the AFF web-address and he shared his thoughts on his response</w:t>
            </w:r>
            <w:r w:rsidR="007803AC">
              <w:t xml:space="preserve"> and the support AFF can provide</w:t>
            </w:r>
            <w:r w:rsidR="005523E8">
              <w:t xml:space="preserve"> – </w:t>
            </w:r>
            <w:r w:rsidR="005523E8" w:rsidRPr="005523E8">
              <w:rPr>
                <w:b/>
                <w:bCs/>
              </w:rPr>
              <w:t>Action NC</w:t>
            </w:r>
          </w:p>
        </w:tc>
        <w:tc>
          <w:tcPr>
            <w:tcW w:w="1064" w:type="dxa"/>
          </w:tcPr>
          <w:p w14:paraId="080878C7" w14:textId="77777777" w:rsidR="007E129B" w:rsidRPr="00F24069" w:rsidRDefault="007E129B" w:rsidP="00C178B9">
            <w:pPr>
              <w:ind w:left="0" w:firstLine="0"/>
            </w:pPr>
          </w:p>
          <w:p w14:paraId="1A5B497E" w14:textId="347B617B" w:rsidR="005523E8" w:rsidRPr="00F24069" w:rsidRDefault="004D7AFB" w:rsidP="004D7AFB">
            <w:pPr>
              <w:ind w:left="0" w:firstLine="0"/>
            </w:pPr>
            <w:r>
              <w:t>SJ/ DM</w:t>
            </w:r>
          </w:p>
        </w:tc>
      </w:tr>
      <w:tr w:rsidR="007E129B" w14:paraId="10A6C9BC" w14:textId="77777777" w:rsidTr="00C700CC">
        <w:trPr>
          <w:trHeight w:val="416"/>
        </w:trPr>
        <w:tc>
          <w:tcPr>
            <w:tcW w:w="440" w:type="dxa"/>
            <w:shd w:val="clear" w:color="auto" w:fill="auto"/>
          </w:tcPr>
          <w:p w14:paraId="249E9D38" w14:textId="290593F0" w:rsidR="007E129B" w:rsidRDefault="004D7AFB" w:rsidP="007E129B">
            <w:pPr>
              <w:ind w:left="0" w:firstLine="0"/>
            </w:pPr>
            <w:r>
              <w:t>8</w:t>
            </w:r>
          </w:p>
          <w:p w14:paraId="19A59153" w14:textId="5BA35A98" w:rsidR="00510323" w:rsidRDefault="00510323" w:rsidP="007E129B">
            <w:pPr>
              <w:ind w:left="0" w:firstLine="0"/>
            </w:pPr>
          </w:p>
        </w:tc>
        <w:tc>
          <w:tcPr>
            <w:tcW w:w="8348" w:type="dxa"/>
          </w:tcPr>
          <w:p w14:paraId="039F705D" w14:textId="77777777" w:rsidR="007E129B" w:rsidRPr="00C74AF5" w:rsidRDefault="007E129B" w:rsidP="007E129B">
            <w:pPr>
              <w:ind w:left="0" w:firstLine="0"/>
              <w:rPr>
                <w:lang w:val="en-US"/>
              </w:rPr>
            </w:pPr>
            <w:r w:rsidRPr="00C74AF5">
              <w:rPr>
                <w:b/>
                <w:bCs/>
                <w:lang w:val="en-US"/>
              </w:rPr>
              <w:t xml:space="preserve">Lobbying and getting involved in responding to consultation requests </w:t>
            </w:r>
          </w:p>
          <w:p w14:paraId="16A647F3" w14:textId="4C0B9146" w:rsidR="007E129B" w:rsidRDefault="00AE7DB3" w:rsidP="007E129B">
            <w:pPr>
              <w:ind w:left="0" w:firstLine="0"/>
              <w:rPr>
                <w:lang w:val="en-US"/>
              </w:rPr>
            </w:pPr>
            <w:r>
              <w:rPr>
                <w:lang w:val="en-US"/>
              </w:rPr>
              <w:t>Item already addressed under item 2 of the agenda</w:t>
            </w:r>
            <w:r w:rsidR="00C74AF5">
              <w:rPr>
                <w:lang w:val="en-US"/>
              </w:rPr>
              <w:t xml:space="preserve">.  </w:t>
            </w:r>
            <w:r w:rsidR="007E129B" w:rsidRPr="001B31AC">
              <w:rPr>
                <w:lang w:val="en-US"/>
              </w:rPr>
              <w:t>Executive Member</w:t>
            </w:r>
            <w:r w:rsidR="00C74AF5">
              <w:rPr>
                <w:lang w:val="en-US"/>
              </w:rPr>
              <w:t xml:space="preserve">’s are still asked to pursue any opportunities to foster </w:t>
            </w:r>
            <w:r w:rsidR="007E129B" w:rsidRPr="001B31AC">
              <w:rPr>
                <w:lang w:val="en-US"/>
              </w:rPr>
              <w:t>contact</w:t>
            </w:r>
            <w:r w:rsidR="00C74AF5">
              <w:rPr>
                <w:lang w:val="en-US"/>
              </w:rPr>
              <w:t>s</w:t>
            </w:r>
            <w:r w:rsidR="007E129B" w:rsidRPr="001B31AC">
              <w:rPr>
                <w:lang w:val="en-US"/>
              </w:rPr>
              <w:t xml:space="preserve"> with </w:t>
            </w:r>
            <w:r w:rsidR="007E129B" w:rsidRPr="00C94AD3">
              <w:rPr>
                <w:lang w:val="en-US"/>
              </w:rPr>
              <w:t>relevant regulatory and associated bodies/ links to government</w:t>
            </w:r>
            <w:r w:rsidR="007E129B">
              <w:rPr>
                <w:lang w:val="en-US"/>
              </w:rPr>
              <w:t xml:space="preserve">.  </w:t>
            </w:r>
          </w:p>
          <w:p w14:paraId="72D1168C" w14:textId="5095A6D6" w:rsidR="005F7194" w:rsidRPr="00C94AD3" w:rsidRDefault="005F7194" w:rsidP="007E129B">
            <w:pPr>
              <w:ind w:left="0" w:firstLine="0"/>
              <w:rPr>
                <w:lang w:val="en-US"/>
              </w:rPr>
            </w:pPr>
          </w:p>
          <w:p w14:paraId="0422F68B" w14:textId="182E3E3B" w:rsidR="007E129B" w:rsidRDefault="007E129B" w:rsidP="007E129B">
            <w:pPr>
              <w:ind w:left="320" w:hanging="320"/>
              <w:rPr>
                <w:lang w:val="en-US"/>
              </w:rPr>
            </w:pPr>
            <w:r w:rsidRPr="00C94AD3">
              <w:rPr>
                <w:lang w:val="en-US"/>
              </w:rPr>
              <w:t>•</w:t>
            </w:r>
            <w:r w:rsidRPr="00C94AD3">
              <w:rPr>
                <w:lang w:val="en-US"/>
              </w:rPr>
              <w:tab/>
              <w:t>Building Societ</w:t>
            </w:r>
            <w:r w:rsidR="00B677D3">
              <w:rPr>
                <w:lang w:val="en-US"/>
              </w:rPr>
              <w:t>ies</w:t>
            </w:r>
            <w:r w:rsidRPr="00C94AD3">
              <w:rPr>
                <w:lang w:val="en-US"/>
              </w:rPr>
              <w:t xml:space="preserve"> Association – AL</w:t>
            </w:r>
          </w:p>
          <w:p w14:paraId="411612C8" w14:textId="20A28A10" w:rsidR="005F7194" w:rsidRPr="005F7194" w:rsidRDefault="005F7194" w:rsidP="005F7194">
            <w:pPr>
              <w:pStyle w:val="ListParagraph"/>
              <w:numPr>
                <w:ilvl w:val="0"/>
                <w:numId w:val="20"/>
              </w:numPr>
              <w:ind w:left="306" w:hanging="283"/>
              <w:rPr>
                <w:lang w:val="en-US"/>
              </w:rPr>
            </w:pPr>
            <w:r w:rsidRPr="005F7194">
              <w:rPr>
                <w:lang w:val="en-US"/>
              </w:rPr>
              <w:t xml:space="preserve">Banking Standards Board – NC and others meeting BB on 26 May </w:t>
            </w:r>
          </w:p>
          <w:p w14:paraId="4C58EDFD" w14:textId="4DDC6937" w:rsidR="007E129B" w:rsidRPr="00C94AD3" w:rsidRDefault="007E129B" w:rsidP="007E129B">
            <w:pPr>
              <w:ind w:left="320" w:hanging="320"/>
              <w:rPr>
                <w:lang w:val="en-US"/>
              </w:rPr>
            </w:pPr>
            <w:r w:rsidRPr="00C94AD3">
              <w:rPr>
                <w:lang w:val="en-US"/>
              </w:rPr>
              <w:t>•</w:t>
            </w:r>
            <w:r w:rsidRPr="00C94AD3">
              <w:rPr>
                <w:lang w:val="en-US"/>
              </w:rPr>
              <w:tab/>
            </w:r>
            <w:r w:rsidR="00AF3FAF">
              <w:rPr>
                <w:lang w:val="en-US"/>
              </w:rPr>
              <w:t>Financial Services Conduct</w:t>
            </w:r>
            <w:r w:rsidR="00B677D3">
              <w:rPr>
                <w:lang w:val="en-US"/>
              </w:rPr>
              <w:t xml:space="preserve"> Board</w:t>
            </w:r>
            <w:r w:rsidRPr="00C94AD3">
              <w:rPr>
                <w:lang w:val="en-US"/>
              </w:rPr>
              <w:t xml:space="preserve"> – </w:t>
            </w:r>
            <w:r w:rsidR="00AF3FAF" w:rsidRPr="00AF3FAF">
              <w:rPr>
                <w:lang w:val="en-US"/>
              </w:rPr>
              <w:t>NC talking to Accord who have close links</w:t>
            </w:r>
          </w:p>
          <w:p w14:paraId="0AAEE54B" w14:textId="050B6AD2" w:rsidR="007E129B" w:rsidRPr="00C94AD3" w:rsidRDefault="007E129B" w:rsidP="007E129B">
            <w:pPr>
              <w:ind w:left="320" w:hanging="320"/>
              <w:rPr>
                <w:lang w:val="en-US"/>
              </w:rPr>
            </w:pPr>
            <w:r w:rsidRPr="00C94AD3">
              <w:rPr>
                <w:lang w:val="en-US"/>
              </w:rPr>
              <w:t>•</w:t>
            </w:r>
            <w:r w:rsidRPr="00C94AD3">
              <w:rPr>
                <w:lang w:val="en-US"/>
              </w:rPr>
              <w:tab/>
              <w:t>Association of British Insurers – NC/ CT</w:t>
            </w:r>
            <w:r w:rsidR="00AF3FAF">
              <w:rPr>
                <w:lang w:val="en-US"/>
              </w:rPr>
              <w:t xml:space="preserve"> have made contact</w:t>
            </w:r>
          </w:p>
          <w:p w14:paraId="729F34AD" w14:textId="77777777" w:rsidR="007E129B" w:rsidRDefault="007E129B" w:rsidP="007E129B">
            <w:pPr>
              <w:ind w:left="320" w:hanging="320"/>
              <w:rPr>
                <w:lang w:val="en-US"/>
              </w:rPr>
            </w:pPr>
            <w:r w:rsidRPr="00C94AD3">
              <w:rPr>
                <w:lang w:val="en-US"/>
              </w:rPr>
              <w:t>•</w:t>
            </w:r>
            <w:r w:rsidRPr="00C94AD3">
              <w:rPr>
                <w:lang w:val="en-US"/>
              </w:rPr>
              <w:tab/>
              <w:t>Parliaments/ TUC: Scottish/ STUC – FS.  English/ TUC – NC/ Community</w:t>
            </w:r>
          </w:p>
          <w:p w14:paraId="60B4C728" w14:textId="7F7D4F00" w:rsidR="007E129B" w:rsidRPr="00C94AD3" w:rsidRDefault="007E129B" w:rsidP="007E129B">
            <w:pPr>
              <w:pStyle w:val="ListParagraph"/>
              <w:numPr>
                <w:ilvl w:val="0"/>
                <w:numId w:val="13"/>
              </w:numPr>
              <w:ind w:left="320" w:hanging="320"/>
              <w:rPr>
                <w:lang w:val="en-US"/>
              </w:rPr>
            </w:pPr>
            <w:r w:rsidRPr="00C94AD3">
              <w:rPr>
                <w:lang w:val="en-US"/>
              </w:rPr>
              <w:lastRenderedPageBreak/>
              <w:t xml:space="preserve">Welsh </w:t>
            </w:r>
            <w:r w:rsidR="00510323">
              <w:rPr>
                <w:lang w:val="en-US"/>
              </w:rPr>
              <w:t>– FS confirmed may have connection with Welsh TUC</w:t>
            </w:r>
          </w:p>
          <w:p w14:paraId="7FC4E9BA" w14:textId="302D1BD4" w:rsidR="007E129B" w:rsidRPr="005B7582" w:rsidRDefault="007E129B" w:rsidP="00AF3FAF">
            <w:pPr>
              <w:ind w:left="320" w:hanging="320"/>
              <w:rPr>
                <w:b/>
                <w:bCs/>
              </w:rPr>
            </w:pPr>
            <w:r w:rsidRPr="00C94AD3">
              <w:rPr>
                <w:lang w:val="en-US"/>
              </w:rPr>
              <w:t>•</w:t>
            </w:r>
            <w:r w:rsidRPr="00C94AD3">
              <w:rPr>
                <w:lang w:val="en-US"/>
              </w:rPr>
              <w:tab/>
              <w:t>FCA – FS suggested get them to one of our events and build the link from there</w:t>
            </w:r>
          </w:p>
        </w:tc>
        <w:tc>
          <w:tcPr>
            <w:tcW w:w="1064" w:type="dxa"/>
          </w:tcPr>
          <w:p w14:paraId="4C8C78CE" w14:textId="77777777" w:rsidR="007E129B" w:rsidRDefault="007E129B" w:rsidP="007E129B">
            <w:pPr>
              <w:ind w:left="0" w:firstLine="0"/>
              <w:rPr>
                <w:lang w:val="en-US"/>
              </w:rPr>
            </w:pPr>
          </w:p>
          <w:p w14:paraId="09D5A4CC" w14:textId="03F2CE65" w:rsidR="00EA2EFE" w:rsidRDefault="00EA2EFE" w:rsidP="007E129B">
            <w:pPr>
              <w:ind w:left="0" w:firstLine="0"/>
              <w:rPr>
                <w:lang w:val="en-US"/>
              </w:rPr>
            </w:pPr>
          </w:p>
          <w:p w14:paraId="14E4BC5B" w14:textId="77777777" w:rsidR="00C74AF5" w:rsidRDefault="00C74AF5" w:rsidP="007E129B">
            <w:pPr>
              <w:ind w:left="0" w:firstLine="0"/>
              <w:rPr>
                <w:lang w:val="en-US"/>
              </w:rPr>
            </w:pPr>
          </w:p>
          <w:p w14:paraId="4BD36536" w14:textId="56CFBD6B" w:rsidR="007E129B" w:rsidRDefault="00C74AF5" w:rsidP="007E129B">
            <w:pPr>
              <w:ind w:left="0" w:firstLine="0"/>
              <w:rPr>
                <w:lang w:val="en-US"/>
              </w:rPr>
            </w:pPr>
            <w:r>
              <w:rPr>
                <w:lang w:val="en-US"/>
              </w:rPr>
              <w:t>All</w:t>
            </w:r>
          </w:p>
          <w:p w14:paraId="7AA292AD" w14:textId="77777777" w:rsidR="005F7194" w:rsidRDefault="005F7194" w:rsidP="007E129B">
            <w:pPr>
              <w:ind w:left="0" w:firstLine="0"/>
              <w:rPr>
                <w:lang w:val="en-US"/>
              </w:rPr>
            </w:pPr>
          </w:p>
          <w:p w14:paraId="07DE9712" w14:textId="49E1EAC3" w:rsidR="007E129B" w:rsidRDefault="007E129B" w:rsidP="007E129B">
            <w:pPr>
              <w:ind w:left="0" w:firstLine="0"/>
              <w:rPr>
                <w:lang w:val="en-US"/>
              </w:rPr>
            </w:pPr>
            <w:r>
              <w:rPr>
                <w:lang w:val="en-US"/>
              </w:rPr>
              <w:t>AL</w:t>
            </w:r>
          </w:p>
          <w:p w14:paraId="7AF814AD" w14:textId="5DB33FA4" w:rsidR="005F7194" w:rsidRDefault="005F7194" w:rsidP="007E129B">
            <w:pPr>
              <w:ind w:left="0" w:firstLine="0"/>
              <w:rPr>
                <w:lang w:val="en-US"/>
              </w:rPr>
            </w:pPr>
            <w:r>
              <w:rPr>
                <w:lang w:val="en-US"/>
              </w:rPr>
              <w:t>NC</w:t>
            </w:r>
          </w:p>
          <w:p w14:paraId="015647D6" w14:textId="0421E278" w:rsidR="007E129B" w:rsidRDefault="00AF3FAF" w:rsidP="007E129B">
            <w:pPr>
              <w:ind w:left="0" w:firstLine="0"/>
              <w:rPr>
                <w:lang w:val="en-US"/>
              </w:rPr>
            </w:pPr>
            <w:r>
              <w:rPr>
                <w:lang w:val="en-US"/>
              </w:rPr>
              <w:t>NC</w:t>
            </w:r>
          </w:p>
          <w:p w14:paraId="660E9C5B" w14:textId="77777777" w:rsidR="007E129B" w:rsidRDefault="007E129B" w:rsidP="007E129B">
            <w:pPr>
              <w:ind w:left="0" w:firstLine="0"/>
              <w:rPr>
                <w:lang w:val="en-US"/>
              </w:rPr>
            </w:pPr>
            <w:r>
              <w:rPr>
                <w:lang w:val="en-US"/>
              </w:rPr>
              <w:t>NC/ CT</w:t>
            </w:r>
          </w:p>
          <w:p w14:paraId="59913111" w14:textId="77777777" w:rsidR="007E129B" w:rsidRDefault="007E129B" w:rsidP="007E129B">
            <w:pPr>
              <w:ind w:left="0" w:firstLine="0"/>
              <w:rPr>
                <w:lang w:val="en-US"/>
              </w:rPr>
            </w:pPr>
            <w:r>
              <w:rPr>
                <w:lang w:val="en-US"/>
              </w:rPr>
              <w:t>FS/ NC</w:t>
            </w:r>
          </w:p>
          <w:p w14:paraId="32142E98" w14:textId="77777777" w:rsidR="007E129B" w:rsidRDefault="007E129B" w:rsidP="007E129B">
            <w:pPr>
              <w:ind w:left="0" w:firstLine="0"/>
              <w:rPr>
                <w:lang w:val="en-US"/>
              </w:rPr>
            </w:pPr>
          </w:p>
          <w:p w14:paraId="404776D6" w14:textId="487FC22A" w:rsidR="007E129B" w:rsidRPr="00AF3FAF" w:rsidRDefault="009B1BB1" w:rsidP="007E129B">
            <w:pPr>
              <w:ind w:left="0" w:firstLine="0"/>
              <w:rPr>
                <w:lang w:val="en-US"/>
              </w:rPr>
            </w:pPr>
            <w:r>
              <w:rPr>
                <w:lang w:val="en-US"/>
              </w:rPr>
              <w:t>FS</w:t>
            </w:r>
          </w:p>
        </w:tc>
      </w:tr>
      <w:tr w:rsidR="007E129B" w14:paraId="4264579D" w14:textId="77777777" w:rsidTr="00C700CC">
        <w:tc>
          <w:tcPr>
            <w:tcW w:w="440" w:type="dxa"/>
            <w:shd w:val="clear" w:color="auto" w:fill="auto"/>
          </w:tcPr>
          <w:p w14:paraId="64E4FDBD" w14:textId="3B6CE7E8" w:rsidR="007E129B" w:rsidRDefault="00C74AF5" w:rsidP="007E129B">
            <w:pPr>
              <w:ind w:left="0" w:firstLine="0"/>
            </w:pPr>
            <w:r>
              <w:lastRenderedPageBreak/>
              <w:t>9</w:t>
            </w:r>
          </w:p>
          <w:p w14:paraId="596B8A11" w14:textId="4BC6B59E" w:rsidR="000B6E45" w:rsidRDefault="000B6E45" w:rsidP="007E129B">
            <w:pPr>
              <w:ind w:left="0" w:firstLine="0"/>
            </w:pPr>
          </w:p>
        </w:tc>
        <w:tc>
          <w:tcPr>
            <w:tcW w:w="8348" w:type="dxa"/>
          </w:tcPr>
          <w:p w14:paraId="1115EEDA" w14:textId="4A397FA6" w:rsidR="007E129B" w:rsidRDefault="007E129B" w:rsidP="007E129B">
            <w:pPr>
              <w:ind w:left="0" w:firstLine="0"/>
              <w:rPr>
                <w:b/>
                <w:bCs/>
                <w:lang w:val="en-US"/>
              </w:rPr>
            </w:pPr>
            <w:r w:rsidRPr="00B138E1">
              <w:rPr>
                <w:b/>
                <w:bCs/>
                <w:lang w:val="en-US"/>
              </w:rPr>
              <w:t>Governance</w:t>
            </w:r>
          </w:p>
          <w:p w14:paraId="62AC147B" w14:textId="77777777" w:rsidR="00C74AF5" w:rsidRDefault="00C74AF5" w:rsidP="007E129B">
            <w:pPr>
              <w:ind w:left="0" w:firstLine="0"/>
              <w:rPr>
                <w:lang w:val="en-US"/>
              </w:rPr>
            </w:pPr>
            <w:r>
              <w:rPr>
                <w:lang w:val="en-US"/>
              </w:rPr>
              <w:t>NC had not yet moved forward his actions:</w:t>
            </w:r>
          </w:p>
          <w:p w14:paraId="1178CE3B" w14:textId="213B8227" w:rsidR="007E129B" w:rsidRPr="00C74AF5" w:rsidRDefault="00C74AF5" w:rsidP="00A03611">
            <w:pPr>
              <w:pStyle w:val="ListParagraph"/>
              <w:numPr>
                <w:ilvl w:val="0"/>
                <w:numId w:val="13"/>
              </w:numPr>
              <w:ind w:left="306" w:hanging="306"/>
              <w:rPr>
                <w:lang w:val="en-US"/>
              </w:rPr>
            </w:pPr>
            <w:r w:rsidRPr="00C74AF5">
              <w:rPr>
                <w:lang w:val="en-US"/>
              </w:rPr>
              <w:t xml:space="preserve">to </w:t>
            </w:r>
            <w:r w:rsidR="003B6B80" w:rsidRPr="00C74AF5">
              <w:rPr>
                <w:lang w:val="en-US"/>
              </w:rPr>
              <w:t>talk to Community TU’s Dave Fiddler and see if he would be willing to work with NC, even KW</w:t>
            </w:r>
            <w:r w:rsidR="00227B06" w:rsidRPr="00C74AF5">
              <w:rPr>
                <w:lang w:val="en-US"/>
              </w:rPr>
              <w:t>,</w:t>
            </w:r>
            <w:r w:rsidR="003B6B80" w:rsidRPr="00C74AF5">
              <w:rPr>
                <w:lang w:val="en-US"/>
              </w:rPr>
              <w:t xml:space="preserve"> as to AFF’s obligations.</w:t>
            </w:r>
          </w:p>
          <w:p w14:paraId="03921B32" w14:textId="3B5F9CDF" w:rsidR="00C74AF5" w:rsidRDefault="00C74AF5" w:rsidP="00A03611">
            <w:pPr>
              <w:pStyle w:val="ListParagraph"/>
              <w:numPr>
                <w:ilvl w:val="0"/>
                <w:numId w:val="13"/>
              </w:numPr>
              <w:ind w:left="306" w:hanging="306"/>
              <w:rPr>
                <w:lang w:val="en-US"/>
              </w:rPr>
            </w:pPr>
            <w:r w:rsidRPr="00C74AF5">
              <w:rPr>
                <w:lang w:val="en-US"/>
              </w:rPr>
              <w:t xml:space="preserve">Completing the </w:t>
            </w:r>
            <w:r w:rsidR="003B6B80" w:rsidRPr="00C74AF5">
              <w:rPr>
                <w:lang w:val="en-US"/>
              </w:rPr>
              <w:t xml:space="preserve">‘behind the scenes’ site on the website for use by the AFF EC.  </w:t>
            </w:r>
            <w:r w:rsidRPr="00C74AF5">
              <w:rPr>
                <w:lang w:val="en-US"/>
              </w:rPr>
              <w:t xml:space="preserve">And overcoming the current access restrictions of the system to enable </w:t>
            </w:r>
            <w:r w:rsidR="003B6B80" w:rsidRPr="00C74AF5">
              <w:rPr>
                <w:lang w:val="en-US"/>
              </w:rPr>
              <w:t>further sub section</w:t>
            </w:r>
            <w:r w:rsidR="001F29FA">
              <w:rPr>
                <w:lang w:val="en-US"/>
              </w:rPr>
              <w:t>s</w:t>
            </w:r>
            <w:r w:rsidR="003B6B80" w:rsidRPr="00C74AF5">
              <w:rPr>
                <w:lang w:val="en-US"/>
              </w:rPr>
              <w:t xml:space="preserve"> </w:t>
            </w:r>
            <w:r w:rsidR="001F29FA">
              <w:rPr>
                <w:lang w:val="en-US"/>
              </w:rPr>
              <w:t xml:space="preserve">e.g. </w:t>
            </w:r>
            <w:r w:rsidR="003B6B80" w:rsidRPr="00C74AF5">
              <w:rPr>
                <w:lang w:val="en-US"/>
              </w:rPr>
              <w:t xml:space="preserve">just </w:t>
            </w:r>
            <w:r w:rsidR="001F29FA">
              <w:rPr>
                <w:lang w:val="en-US"/>
              </w:rPr>
              <w:t>for</w:t>
            </w:r>
            <w:r w:rsidR="003B6B80" w:rsidRPr="00C74AF5">
              <w:rPr>
                <w:lang w:val="en-US"/>
              </w:rPr>
              <w:t xml:space="preserve"> Treasurer and Deputy Treasurer without using passwords for all documents.</w:t>
            </w:r>
          </w:p>
          <w:p w14:paraId="3FE076D7" w14:textId="32FAA6BB" w:rsidR="007E129B" w:rsidRDefault="00E366CE" w:rsidP="00A03611">
            <w:pPr>
              <w:pStyle w:val="ListParagraph"/>
              <w:numPr>
                <w:ilvl w:val="0"/>
                <w:numId w:val="13"/>
              </w:numPr>
              <w:ind w:left="306" w:hanging="306"/>
              <w:rPr>
                <w:lang w:val="en-US"/>
              </w:rPr>
            </w:pPr>
            <w:r>
              <w:rPr>
                <w:lang w:val="en-US"/>
              </w:rPr>
              <w:t>N</w:t>
            </w:r>
            <w:r w:rsidR="003B6B80">
              <w:rPr>
                <w:lang w:val="en-US"/>
              </w:rPr>
              <w:t>eed for an unsubscribe option for members on our mailing list</w:t>
            </w:r>
            <w:r>
              <w:rPr>
                <w:lang w:val="en-US"/>
              </w:rPr>
              <w:t>, etc</w:t>
            </w:r>
            <w:r w:rsidR="003B6B80">
              <w:rPr>
                <w:lang w:val="en-US"/>
              </w:rPr>
              <w:t>.</w:t>
            </w:r>
          </w:p>
          <w:p w14:paraId="0D9C9342" w14:textId="6C40F951" w:rsidR="00C74AF5" w:rsidRPr="00C74AF5" w:rsidRDefault="00C74AF5" w:rsidP="00A03611">
            <w:pPr>
              <w:ind w:left="306" w:hanging="306"/>
              <w:rPr>
                <w:lang w:val="en-US"/>
              </w:rPr>
            </w:pPr>
            <w:r w:rsidRPr="00C74AF5">
              <w:rPr>
                <w:b/>
                <w:bCs/>
                <w:lang w:val="en-US"/>
              </w:rPr>
              <w:t>Action</w:t>
            </w:r>
            <w:r>
              <w:rPr>
                <w:b/>
                <w:bCs/>
                <w:lang w:val="en-US"/>
              </w:rPr>
              <w:t>s</w:t>
            </w:r>
            <w:r w:rsidRPr="00C74AF5">
              <w:rPr>
                <w:b/>
                <w:bCs/>
                <w:lang w:val="en-US"/>
              </w:rPr>
              <w:t xml:space="preserve"> - NC</w:t>
            </w:r>
          </w:p>
        </w:tc>
        <w:tc>
          <w:tcPr>
            <w:tcW w:w="1064" w:type="dxa"/>
          </w:tcPr>
          <w:p w14:paraId="1E2D4EF1" w14:textId="77777777" w:rsidR="007E129B" w:rsidRDefault="007E129B" w:rsidP="007E129B">
            <w:pPr>
              <w:ind w:left="0" w:firstLine="0"/>
            </w:pPr>
          </w:p>
          <w:p w14:paraId="13596DCD" w14:textId="77777777" w:rsidR="003B6B80" w:rsidRDefault="003B6B80" w:rsidP="007E129B">
            <w:pPr>
              <w:ind w:left="0" w:firstLine="0"/>
            </w:pPr>
          </w:p>
          <w:p w14:paraId="76C4E1B8" w14:textId="392D4376" w:rsidR="003B6B80" w:rsidRDefault="003B6B80" w:rsidP="007E129B">
            <w:pPr>
              <w:ind w:left="0" w:firstLine="0"/>
            </w:pPr>
          </w:p>
          <w:p w14:paraId="1881E195" w14:textId="7117DEE6" w:rsidR="00C74AF5" w:rsidRDefault="00C74AF5" w:rsidP="007E129B">
            <w:pPr>
              <w:ind w:left="0" w:firstLine="0"/>
            </w:pPr>
          </w:p>
          <w:p w14:paraId="3BCF1793" w14:textId="12C847EF" w:rsidR="00C74AF5" w:rsidRDefault="00C74AF5" w:rsidP="007E129B">
            <w:pPr>
              <w:ind w:left="0" w:firstLine="0"/>
            </w:pPr>
          </w:p>
          <w:p w14:paraId="1B6E07CF" w14:textId="77777777" w:rsidR="00C74AF5" w:rsidRDefault="00C74AF5" w:rsidP="007E129B">
            <w:pPr>
              <w:ind w:left="0" w:firstLine="0"/>
            </w:pPr>
          </w:p>
          <w:p w14:paraId="2BE12A41" w14:textId="77777777" w:rsidR="00C74AF5" w:rsidRDefault="00C74AF5" w:rsidP="007E129B">
            <w:pPr>
              <w:ind w:left="0" w:firstLine="0"/>
            </w:pPr>
          </w:p>
          <w:p w14:paraId="794CA2B9" w14:textId="77777777" w:rsidR="003B6B80" w:rsidRDefault="003B6B80" w:rsidP="007E129B">
            <w:pPr>
              <w:ind w:left="0" w:firstLine="0"/>
            </w:pPr>
          </w:p>
          <w:p w14:paraId="31850784" w14:textId="77777777" w:rsidR="003B6B80" w:rsidRDefault="003B6B80" w:rsidP="007E129B">
            <w:pPr>
              <w:ind w:left="0" w:firstLine="0"/>
            </w:pPr>
          </w:p>
          <w:p w14:paraId="4AC9FFBA" w14:textId="3F39E321" w:rsidR="003B6B80" w:rsidRPr="006F6C89" w:rsidRDefault="003B6B80" w:rsidP="00C74AF5">
            <w:pPr>
              <w:ind w:left="0" w:firstLine="0"/>
            </w:pPr>
            <w:r>
              <w:t>NC</w:t>
            </w:r>
          </w:p>
        </w:tc>
      </w:tr>
      <w:tr w:rsidR="007E129B" w14:paraId="6E6EE23E" w14:textId="77777777" w:rsidTr="00C700CC">
        <w:tc>
          <w:tcPr>
            <w:tcW w:w="440" w:type="dxa"/>
          </w:tcPr>
          <w:p w14:paraId="4D7E3246" w14:textId="7A8499C2" w:rsidR="007E129B" w:rsidRDefault="005F7194" w:rsidP="007E129B">
            <w:pPr>
              <w:ind w:left="0" w:firstLine="0"/>
            </w:pPr>
            <w:r>
              <w:t>10</w:t>
            </w:r>
          </w:p>
          <w:p w14:paraId="6F68F5EF" w14:textId="1C338E24" w:rsidR="000B6E45" w:rsidRDefault="000B6E45" w:rsidP="007E129B">
            <w:pPr>
              <w:ind w:left="0" w:firstLine="0"/>
            </w:pPr>
          </w:p>
        </w:tc>
        <w:tc>
          <w:tcPr>
            <w:tcW w:w="8348" w:type="dxa"/>
          </w:tcPr>
          <w:p w14:paraId="2FD908FC" w14:textId="00E0C749" w:rsidR="007E129B" w:rsidRDefault="007E129B" w:rsidP="007E129B">
            <w:pPr>
              <w:ind w:left="320" w:hanging="320"/>
              <w:rPr>
                <w:b/>
                <w:bCs/>
                <w:lang w:val="en-US"/>
              </w:rPr>
            </w:pPr>
            <w:r w:rsidRPr="007E129B">
              <w:rPr>
                <w:b/>
                <w:bCs/>
                <w:lang w:val="en-US"/>
              </w:rPr>
              <w:t>Member items</w:t>
            </w:r>
          </w:p>
          <w:p w14:paraId="4D54A73F" w14:textId="77777777" w:rsidR="005F7194" w:rsidRDefault="005F7194" w:rsidP="005F7194">
            <w:pPr>
              <w:ind w:left="0" w:firstLine="0"/>
              <w:rPr>
                <w:lang w:val="en-US"/>
              </w:rPr>
            </w:pPr>
            <w:r>
              <w:t xml:space="preserve">CT had asked for time on the agenda to discuss - </w:t>
            </w:r>
            <w:r w:rsidRPr="00B651AB">
              <w:rPr>
                <w:i/>
                <w:iCs/>
                <w:lang w:val="en-US"/>
              </w:rPr>
              <w:t>‘Taking a breadth - How are people coping where we are now with Covid and Hybrid working, what people have gone through, and what more they want?’</w:t>
            </w:r>
            <w:r>
              <w:rPr>
                <w:lang w:val="en-US"/>
              </w:rPr>
              <w:t xml:space="preserve">  </w:t>
            </w:r>
          </w:p>
          <w:p w14:paraId="4CA97EAF" w14:textId="77777777" w:rsidR="007E129B" w:rsidRDefault="005F7194" w:rsidP="003B6B80">
            <w:pPr>
              <w:ind w:left="0" w:firstLine="0"/>
              <w:rPr>
                <w:lang w:val="en-US"/>
              </w:rPr>
            </w:pPr>
            <w:r>
              <w:rPr>
                <w:lang w:val="en-US"/>
              </w:rPr>
              <w:t>Good discussion on this item and seems many employers are taking action, however from the conversation difficult to determine patterns, some actions are supportive of hybrid working, some reining in previous commitments</w:t>
            </w:r>
            <w:r w:rsidR="00433A13">
              <w:rPr>
                <w:lang w:val="en-US"/>
              </w:rPr>
              <w:t>, some employers have different practices for different areas of the business.  Action often justified by business performance metrics.</w:t>
            </w:r>
          </w:p>
          <w:p w14:paraId="65357709" w14:textId="77777777" w:rsidR="00433A13" w:rsidRDefault="00433A13" w:rsidP="003B6B80">
            <w:pPr>
              <w:ind w:left="0" w:firstLine="0"/>
              <w:rPr>
                <w:lang w:val="en-US"/>
              </w:rPr>
            </w:pPr>
            <w:r>
              <w:rPr>
                <w:lang w:val="en-US"/>
              </w:rPr>
              <w:t>Agreement that employers are moving to a new ‘post – post covid’ phase.  Some engaging employees in the discussion, some issuing instructions.</w:t>
            </w:r>
          </w:p>
          <w:p w14:paraId="2AB78123" w14:textId="174B3D85" w:rsidR="00433A13" w:rsidRDefault="00433A13" w:rsidP="003B6B80">
            <w:pPr>
              <w:ind w:left="0" w:firstLine="0"/>
              <w:rPr>
                <w:lang w:val="en-US"/>
              </w:rPr>
            </w:pPr>
            <w:r>
              <w:rPr>
                <w:lang w:val="en-US"/>
              </w:rPr>
              <w:t xml:space="preserve">AFF EC members clear they want employers to engage with them in the discussions, well prior to making decisions, with </w:t>
            </w:r>
            <w:r w:rsidR="00E366CE">
              <w:rPr>
                <w:lang w:val="en-US"/>
              </w:rPr>
              <w:t xml:space="preserve">still </w:t>
            </w:r>
            <w:r>
              <w:rPr>
                <w:lang w:val="en-US"/>
              </w:rPr>
              <w:t xml:space="preserve">around 750 covid related deaths per day, there is </w:t>
            </w:r>
            <w:r w:rsidR="00E366CE">
              <w:rPr>
                <w:lang w:val="en-US"/>
              </w:rPr>
              <w:t xml:space="preserve">individual </w:t>
            </w:r>
            <w:r>
              <w:rPr>
                <w:lang w:val="en-US"/>
              </w:rPr>
              <w:t xml:space="preserve">trepidation, too short term for employers to ignore the </w:t>
            </w:r>
            <w:r w:rsidR="003B4283">
              <w:rPr>
                <w:lang w:val="en-US"/>
              </w:rPr>
              <w:t xml:space="preserve">considerable </w:t>
            </w:r>
            <w:r>
              <w:rPr>
                <w:lang w:val="en-US"/>
              </w:rPr>
              <w:t>benefits for child caring/ caring</w:t>
            </w:r>
            <w:r w:rsidR="003B4283">
              <w:rPr>
                <w:lang w:val="en-US"/>
              </w:rPr>
              <w:t xml:space="preserve">/ people with reduced mobility – </w:t>
            </w:r>
            <w:r>
              <w:rPr>
                <w:lang w:val="en-US"/>
              </w:rPr>
              <w:t>employees will move jobs to keep flexibility.</w:t>
            </w:r>
            <w:r w:rsidR="003B4283">
              <w:rPr>
                <w:lang w:val="en-US"/>
              </w:rPr>
              <w:t xml:space="preserve">  Equally not everyone wants the same thing.  There are benefits from working in and across teams in offices.  Consequences </w:t>
            </w:r>
            <w:r w:rsidR="00E366CE">
              <w:rPr>
                <w:lang w:val="en-US"/>
              </w:rPr>
              <w:t>include:</w:t>
            </w:r>
            <w:r w:rsidR="003B4283">
              <w:rPr>
                <w:lang w:val="en-US"/>
              </w:rPr>
              <w:t xml:space="preserve"> shutting offices, new contracts, everyone now works differently – digitali</w:t>
            </w:r>
            <w:r w:rsidR="00E366CE">
              <w:rPr>
                <w:lang w:val="en-US"/>
              </w:rPr>
              <w:t>s</w:t>
            </w:r>
            <w:r w:rsidR="003B4283">
              <w:rPr>
                <w:lang w:val="en-US"/>
              </w:rPr>
              <w:t>ation, useful of virtual media for meetings/ hearings</w:t>
            </w:r>
          </w:p>
          <w:p w14:paraId="611DB6B5" w14:textId="77777777" w:rsidR="003B4283" w:rsidRDefault="003B4283" w:rsidP="003B6B80">
            <w:pPr>
              <w:ind w:left="0" w:firstLine="0"/>
              <w:rPr>
                <w:lang w:val="en-US"/>
              </w:rPr>
            </w:pPr>
          </w:p>
          <w:p w14:paraId="46745A65" w14:textId="7ED4C0C0" w:rsidR="003B4283" w:rsidRDefault="003B4283" w:rsidP="003B6B80">
            <w:pPr>
              <w:ind w:left="0" w:firstLine="0"/>
              <w:rPr>
                <w:lang w:val="en-US"/>
              </w:rPr>
            </w:pPr>
            <w:r>
              <w:rPr>
                <w:lang w:val="en-US"/>
              </w:rPr>
              <w:t>This coalesced into support for an early survey on the post - post covid hybrid and flexible working and this should be a priority item</w:t>
            </w:r>
            <w:r w:rsidR="00C81CF2">
              <w:rPr>
                <w:lang w:val="en-US"/>
              </w:rPr>
              <w:t xml:space="preserve">. SJ agreed to sponsor the survey working with KW.  </w:t>
            </w:r>
            <w:r w:rsidR="00C81CF2" w:rsidRPr="00C81CF2">
              <w:rPr>
                <w:b/>
                <w:bCs/>
                <w:lang w:val="en-US"/>
              </w:rPr>
              <w:t>Action: CT/ SJ/ KW</w:t>
            </w:r>
          </w:p>
          <w:p w14:paraId="79806913" w14:textId="14FCD7A2" w:rsidR="00C81CF2" w:rsidRDefault="00C81CF2" w:rsidP="003B6B80">
            <w:pPr>
              <w:ind w:left="0" w:firstLine="0"/>
              <w:rPr>
                <w:lang w:val="en-US"/>
              </w:rPr>
            </w:pPr>
          </w:p>
          <w:p w14:paraId="28AFB21C" w14:textId="4F7E5A9D" w:rsidR="00C81CF2" w:rsidRPr="00642E37" w:rsidRDefault="00C81CF2" w:rsidP="00C81CF2">
            <w:pPr>
              <w:ind w:left="0" w:firstLine="0"/>
              <w:rPr>
                <w:lang w:val="en-US"/>
              </w:rPr>
            </w:pPr>
            <w:r>
              <w:rPr>
                <w:lang w:val="en-US"/>
              </w:rPr>
              <w:t xml:space="preserve">Next meeting members item – </w:t>
            </w:r>
            <w:r w:rsidRPr="00C81CF2">
              <w:rPr>
                <w:i/>
                <w:iCs/>
                <w:lang w:val="en-US"/>
              </w:rPr>
              <w:t>‘cost of living rises – hardship for employees, what measurers do your employers have for employee’s struggling, what support can your employee body/ union provide.  Please share ideas.  Are there wider consequences yet to come?’</w:t>
            </w:r>
            <w:r>
              <w:rPr>
                <w:lang w:val="en-US"/>
              </w:rPr>
              <w:t xml:space="preserve"> – </w:t>
            </w:r>
            <w:r w:rsidRPr="00C81CF2">
              <w:rPr>
                <w:b/>
                <w:bCs/>
                <w:lang w:val="en-US"/>
              </w:rPr>
              <w:t>Action KW</w:t>
            </w:r>
          </w:p>
        </w:tc>
        <w:tc>
          <w:tcPr>
            <w:tcW w:w="1064" w:type="dxa"/>
          </w:tcPr>
          <w:p w14:paraId="11879CDB" w14:textId="77777777" w:rsidR="007E129B" w:rsidRDefault="007E129B" w:rsidP="007E129B">
            <w:pPr>
              <w:ind w:left="0" w:firstLine="0"/>
            </w:pPr>
          </w:p>
          <w:p w14:paraId="05E361F1" w14:textId="77777777" w:rsidR="00C81CF2" w:rsidRDefault="00C81CF2" w:rsidP="007E129B">
            <w:pPr>
              <w:ind w:left="0" w:firstLine="0"/>
            </w:pPr>
          </w:p>
          <w:p w14:paraId="1A133BC6" w14:textId="77777777" w:rsidR="00C81CF2" w:rsidRDefault="00C81CF2" w:rsidP="007E129B">
            <w:pPr>
              <w:ind w:left="0" w:firstLine="0"/>
            </w:pPr>
          </w:p>
          <w:p w14:paraId="78370FED" w14:textId="77777777" w:rsidR="00C81CF2" w:rsidRDefault="00C81CF2" w:rsidP="007E129B">
            <w:pPr>
              <w:ind w:left="0" w:firstLine="0"/>
            </w:pPr>
          </w:p>
          <w:p w14:paraId="6AA68AD2" w14:textId="77777777" w:rsidR="00C81CF2" w:rsidRDefault="00C81CF2" w:rsidP="007E129B">
            <w:pPr>
              <w:ind w:left="0" w:firstLine="0"/>
            </w:pPr>
          </w:p>
          <w:p w14:paraId="36A55485" w14:textId="77777777" w:rsidR="00C81CF2" w:rsidRDefault="00C81CF2" w:rsidP="007E129B">
            <w:pPr>
              <w:ind w:left="0" w:firstLine="0"/>
            </w:pPr>
          </w:p>
          <w:p w14:paraId="7702A640" w14:textId="77777777" w:rsidR="00C81CF2" w:rsidRDefault="00C81CF2" w:rsidP="007E129B">
            <w:pPr>
              <w:ind w:left="0" w:firstLine="0"/>
            </w:pPr>
          </w:p>
          <w:p w14:paraId="0CA461C9" w14:textId="77777777" w:rsidR="00C81CF2" w:rsidRDefault="00C81CF2" w:rsidP="007E129B">
            <w:pPr>
              <w:ind w:left="0" w:firstLine="0"/>
            </w:pPr>
          </w:p>
          <w:p w14:paraId="7FEE459F" w14:textId="77777777" w:rsidR="00C81CF2" w:rsidRDefault="00C81CF2" w:rsidP="007E129B">
            <w:pPr>
              <w:ind w:left="0" w:firstLine="0"/>
            </w:pPr>
          </w:p>
          <w:p w14:paraId="41B0AE85" w14:textId="77777777" w:rsidR="00C81CF2" w:rsidRDefault="00C81CF2" w:rsidP="007E129B">
            <w:pPr>
              <w:ind w:left="0" w:firstLine="0"/>
            </w:pPr>
          </w:p>
          <w:p w14:paraId="28D1A21A" w14:textId="77777777" w:rsidR="00C81CF2" w:rsidRDefault="00C81CF2" w:rsidP="007E129B">
            <w:pPr>
              <w:ind w:left="0" w:firstLine="0"/>
            </w:pPr>
          </w:p>
          <w:p w14:paraId="1AFB9FBB" w14:textId="77777777" w:rsidR="00C81CF2" w:rsidRDefault="00C81CF2" w:rsidP="007E129B">
            <w:pPr>
              <w:ind w:left="0" w:firstLine="0"/>
            </w:pPr>
          </w:p>
          <w:p w14:paraId="19C394A5" w14:textId="77777777" w:rsidR="00C81CF2" w:rsidRDefault="00C81CF2" w:rsidP="007E129B">
            <w:pPr>
              <w:ind w:left="0" w:firstLine="0"/>
            </w:pPr>
          </w:p>
          <w:p w14:paraId="14B039C4" w14:textId="77777777" w:rsidR="00C81CF2" w:rsidRDefault="00C81CF2" w:rsidP="007E129B">
            <w:pPr>
              <w:ind w:left="0" w:firstLine="0"/>
            </w:pPr>
          </w:p>
          <w:p w14:paraId="1753B279" w14:textId="77777777" w:rsidR="00C81CF2" w:rsidRDefault="00C81CF2" w:rsidP="007E129B">
            <w:pPr>
              <w:ind w:left="0" w:firstLine="0"/>
            </w:pPr>
          </w:p>
          <w:p w14:paraId="72D8CDF1" w14:textId="77777777" w:rsidR="00C81CF2" w:rsidRDefault="00C81CF2" w:rsidP="007E129B">
            <w:pPr>
              <w:ind w:left="0" w:firstLine="0"/>
            </w:pPr>
          </w:p>
          <w:p w14:paraId="71D36A93" w14:textId="77777777" w:rsidR="00C81CF2" w:rsidRDefault="00C81CF2" w:rsidP="007E129B">
            <w:pPr>
              <w:ind w:left="0" w:firstLine="0"/>
            </w:pPr>
          </w:p>
          <w:p w14:paraId="307BF259" w14:textId="77777777" w:rsidR="00C81CF2" w:rsidRDefault="00C81CF2" w:rsidP="007E129B">
            <w:pPr>
              <w:ind w:left="0" w:firstLine="0"/>
            </w:pPr>
          </w:p>
          <w:p w14:paraId="3162D4BF" w14:textId="77777777" w:rsidR="00C81CF2" w:rsidRDefault="00C81CF2" w:rsidP="007E129B">
            <w:pPr>
              <w:ind w:left="0" w:firstLine="0"/>
            </w:pPr>
          </w:p>
          <w:p w14:paraId="2D9EADA7" w14:textId="77777777" w:rsidR="00E366CE" w:rsidRDefault="00E366CE" w:rsidP="007E129B">
            <w:pPr>
              <w:ind w:left="0" w:firstLine="0"/>
              <w:rPr>
                <w:lang w:val="en-US"/>
              </w:rPr>
            </w:pPr>
          </w:p>
          <w:p w14:paraId="1F049DD6" w14:textId="77777777" w:rsidR="00E366CE" w:rsidRDefault="00E366CE" w:rsidP="007E129B">
            <w:pPr>
              <w:ind w:left="0" w:firstLine="0"/>
              <w:rPr>
                <w:lang w:val="en-US"/>
              </w:rPr>
            </w:pPr>
          </w:p>
          <w:p w14:paraId="5A08495F" w14:textId="3B78A953" w:rsidR="00C81CF2" w:rsidRDefault="00C81CF2" w:rsidP="007E129B">
            <w:pPr>
              <w:ind w:left="0" w:firstLine="0"/>
              <w:rPr>
                <w:lang w:val="en-US"/>
              </w:rPr>
            </w:pPr>
            <w:r>
              <w:rPr>
                <w:lang w:val="en-US"/>
              </w:rPr>
              <w:t>SJ/ KW</w:t>
            </w:r>
          </w:p>
          <w:p w14:paraId="41EE7716" w14:textId="77777777" w:rsidR="00C81CF2" w:rsidRDefault="00C81CF2" w:rsidP="007E129B">
            <w:pPr>
              <w:ind w:left="0" w:firstLine="0"/>
            </w:pPr>
          </w:p>
          <w:p w14:paraId="71B85060" w14:textId="77777777" w:rsidR="00C81CF2" w:rsidRDefault="00C81CF2" w:rsidP="007E129B">
            <w:pPr>
              <w:ind w:left="0" w:firstLine="0"/>
            </w:pPr>
          </w:p>
          <w:p w14:paraId="0E623BB6" w14:textId="77777777" w:rsidR="00C81CF2" w:rsidRDefault="00C81CF2" w:rsidP="007E129B">
            <w:pPr>
              <w:ind w:left="0" w:firstLine="0"/>
            </w:pPr>
          </w:p>
          <w:p w14:paraId="3C430CEB" w14:textId="77777777" w:rsidR="00C81CF2" w:rsidRDefault="00C81CF2" w:rsidP="007E129B">
            <w:pPr>
              <w:ind w:left="0" w:firstLine="0"/>
            </w:pPr>
          </w:p>
          <w:p w14:paraId="7750B64F" w14:textId="6271E3B6" w:rsidR="00C81CF2" w:rsidRPr="00CD17A5" w:rsidRDefault="00C81CF2" w:rsidP="007E129B">
            <w:pPr>
              <w:ind w:left="0" w:firstLine="0"/>
            </w:pPr>
            <w:r>
              <w:t>KW</w:t>
            </w:r>
          </w:p>
        </w:tc>
      </w:tr>
      <w:tr w:rsidR="007E129B" w14:paraId="77E8BF14" w14:textId="77777777" w:rsidTr="00C700CC">
        <w:tc>
          <w:tcPr>
            <w:tcW w:w="440" w:type="dxa"/>
          </w:tcPr>
          <w:p w14:paraId="742CE1D2" w14:textId="609A04DC" w:rsidR="007E129B" w:rsidRDefault="000B6E45" w:rsidP="007E129B">
            <w:pPr>
              <w:ind w:left="0" w:firstLine="0"/>
            </w:pPr>
            <w:r>
              <w:t>1</w:t>
            </w:r>
            <w:r w:rsidR="00C700CC">
              <w:t>1</w:t>
            </w:r>
          </w:p>
          <w:p w14:paraId="747481B5" w14:textId="3EFBE28E" w:rsidR="007E129B" w:rsidRDefault="007E129B" w:rsidP="007E129B">
            <w:pPr>
              <w:ind w:left="0" w:firstLine="0"/>
            </w:pPr>
          </w:p>
        </w:tc>
        <w:tc>
          <w:tcPr>
            <w:tcW w:w="8348" w:type="dxa"/>
          </w:tcPr>
          <w:p w14:paraId="34A0F0E5" w14:textId="77777777" w:rsidR="007E129B" w:rsidRDefault="007E129B" w:rsidP="007E129B">
            <w:pPr>
              <w:ind w:left="0" w:firstLine="0"/>
              <w:rPr>
                <w:b/>
                <w:bCs/>
                <w:lang w:val="en-US"/>
              </w:rPr>
            </w:pPr>
            <w:r w:rsidRPr="00CA6977">
              <w:rPr>
                <w:b/>
                <w:bCs/>
                <w:lang w:val="en-US"/>
              </w:rPr>
              <w:t>Communications</w:t>
            </w:r>
          </w:p>
          <w:p w14:paraId="1D4649A6" w14:textId="77777777" w:rsidR="007E129B" w:rsidRDefault="007E129B" w:rsidP="007E129B">
            <w:pPr>
              <w:ind w:left="0" w:firstLine="0"/>
              <w:rPr>
                <w:b/>
                <w:bCs/>
                <w:lang w:val="en-US"/>
              </w:rPr>
            </w:pPr>
            <w:r>
              <w:rPr>
                <w:b/>
                <w:bCs/>
                <w:lang w:val="en-US"/>
              </w:rPr>
              <w:t>Newsletter</w:t>
            </w:r>
          </w:p>
          <w:p w14:paraId="20697C4A" w14:textId="54C6FDEA" w:rsidR="00587038" w:rsidRPr="00AF134D" w:rsidRDefault="00720A6B" w:rsidP="007E129B">
            <w:pPr>
              <w:ind w:left="0" w:firstLine="0"/>
              <w:rPr>
                <w:lang w:val="en-US"/>
              </w:rPr>
            </w:pPr>
            <w:r>
              <w:rPr>
                <w:lang w:val="en-US"/>
              </w:rPr>
              <w:t>No newsletter due.</w:t>
            </w:r>
          </w:p>
          <w:p w14:paraId="666EF785" w14:textId="77777777" w:rsidR="007E129B" w:rsidRPr="00CA6977" w:rsidRDefault="007E129B" w:rsidP="007E129B">
            <w:pPr>
              <w:ind w:left="0" w:firstLine="0"/>
              <w:rPr>
                <w:b/>
                <w:bCs/>
                <w:lang w:val="en-US"/>
              </w:rPr>
            </w:pPr>
          </w:p>
          <w:p w14:paraId="2D582B56" w14:textId="77777777" w:rsidR="007E129B" w:rsidRDefault="007E129B" w:rsidP="00510323">
            <w:pPr>
              <w:ind w:left="0" w:firstLine="0"/>
              <w:rPr>
                <w:b/>
                <w:bCs/>
                <w:lang w:val="en-US"/>
              </w:rPr>
            </w:pPr>
            <w:r>
              <w:rPr>
                <w:b/>
                <w:bCs/>
                <w:lang w:val="en-US"/>
              </w:rPr>
              <w:t>W</w:t>
            </w:r>
            <w:r w:rsidRPr="00F24069">
              <w:rPr>
                <w:b/>
                <w:bCs/>
                <w:lang w:val="en-US"/>
              </w:rPr>
              <w:t>ebsite – update on progress</w:t>
            </w:r>
          </w:p>
          <w:p w14:paraId="78A1AA9E" w14:textId="7CBF6B8A" w:rsidR="00171029" w:rsidRPr="00642E37" w:rsidRDefault="00720A6B" w:rsidP="00EA2EFE">
            <w:pPr>
              <w:ind w:left="0" w:firstLine="0"/>
              <w:rPr>
                <w:lang w:val="en-US"/>
              </w:rPr>
            </w:pPr>
            <w:r>
              <w:rPr>
                <w:lang w:val="en-US"/>
              </w:rPr>
              <w:t xml:space="preserve">Covered under item 2 and item </w:t>
            </w:r>
            <w:r w:rsidR="00206BB7">
              <w:rPr>
                <w:lang w:val="en-US"/>
              </w:rPr>
              <w:t>9 Governance</w:t>
            </w:r>
          </w:p>
        </w:tc>
        <w:tc>
          <w:tcPr>
            <w:tcW w:w="1064" w:type="dxa"/>
          </w:tcPr>
          <w:p w14:paraId="6D1B791D" w14:textId="77777777" w:rsidR="007E129B" w:rsidRPr="006F6C89" w:rsidRDefault="007E129B" w:rsidP="007E129B">
            <w:pPr>
              <w:ind w:left="0" w:firstLine="0"/>
              <w:rPr>
                <w:lang w:val="en-US"/>
              </w:rPr>
            </w:pPr>
          </w:p>
          <w:p w14:paraId="75AC8EA1" w14:textId="58839518" w:rsidR="007E129B" w:rsidRPr="00CD17A5" w:rsidRDefault="007E129B" w:rsidP="007E129B">
            <w:pPr>
              <w:ind w:left="0" w:firstLine="0"/>
            </w:pPr>
          </w:p>
        </w:tc>
      </w:tr>
      <w:tr w:rsidR="007E129B" w14:paraId="6BAD28E6" w14:textId="77777777" w:rsidTr="00C700CC">
        <w:tc>
          <w:tcPr>
            <w:tcW w:w="440" w:type="dxa"/>
            <w:tcBorders>
              <w:bottom w:val="single" w:sz="4" w:space="0" w:color="auto"/>
            </w:tcBorders>
          </w:tcPr>
          <w:p w14:paraId="50691814" w14:textId="5595CEE5" w:rsidR="007E129B" w:rsidRDefault="007E129B" w:rsidP="007E129B">
            <w:pPr>
              <w:ind w:left="0" w:firstLine="0"/>
            </w:pPr>
            <w:r>
              <w:t>1</w:t>
            </w:r>
            <w:r w:rsidR="00C700CC">
              <w:t>2</w:t>
            </w:r>
          </w:p>
          <w:p w14:paraId="79129045" w14:textId="5F119F91" w:rsidR="007E129B" w:rsidRDefault="007E129B" w:rsidP="00EA2EFE">
            <w:pPr>
              <w:ind w:left="0" w:firstLine="0"/>
            </w:pPr>
          </w:p>
        </w:tc>
        <w:tc>
          <w:tcPr>
            <w:tcW w:w="8348" w:type="dxa"/>
            <w:tcBorders>
              <w:bottom w:val="single" w:sz="4" w:space="0" w:color="auto"/>
            </w:tcBorders>
          </w:tcPr>
          <w:p w14:paraId="0143E5AC" w14:textId="77777777" w:rsidR="007E129B" w:rsidRDefault="007E129B" w:rsidP="007E129B">
            <w:pPr>
              <w:ind w:left="0" w:firstLine="0"/>
              <w:rPr>
                <w:b/>
                <w:bCs/>
                <w:lang w:val="en-US"/>
              </w:rPr>
            </w:pPr>
            <w:r>
              <w:rPr>
                <w:b/>
                <w:bCs/>
                <w:lang w:val="en-US"/>
              </w:rPr>
              <w:t>Next meeting</w:t>
            </w:r>
          </w:p>
          <w:p w14:paraId="5AF40B3D" w14:textId="248F0FE6" w:rsidR="007E129B" w:rsidRDefault="00EA2EFE" w:rsidP="007E129B">
            <w:pPr>
              <w:pStyle w:val="ListParagraph"/>
              <w:numPr>
                <w:ilvl w:val="0"/>
                <w:numId w:val="10"/>
              </w:numPr>
              <w:ind w:left="459" w:hanging="425"/>
              <w:rPr>
                <w:lang w:val="en-US"/>
              </w:rPr>
            </w:pPr>
            <w:r>
              <w:rPr>
                <w:lang w:val="en-US"/>
              </w:rPr>
              <w:t>Please can we have i</w:t>
            </w:r>
            <w:r w:rsidR="007E129B" w:rsidRPr="006D0F00">
              <w:rPr>
                <w:lang w:val="en-US"/>
              </w:rPr>
              <w:t xml:space="preserve">tems for </w:t>
            </w:r>
            <w:r w:rsidR="007E129B">
              <w:rPr>
                <w:lang w:val="en-US"/>
              </w:rPr>
              <w:t xml:space="preserve">future </w:t>
            </w:r>
            <w:r w:rsidR="007E129B" w:rsidRPr="006D0F00">
              <w:rPr>
                <w:lang w:val="en-US"/>
              </w:rPr>
              <w:t>meeting</w:t>
            </w:r>
            <w:r w:rsidR="007E129B">
              <w:rPr>
                <w:lang w:val="en-US"/>
              </w:rPr>
              <w:t xml:space="preserve">s </w:t>
            </w:r>
            <w:r>
              <w:rPr>
                <w:lang w:val="en-US"/>
              </w:rPr>
              <w:t xml:space="preserve">– </w:t>
            </w:r>
            <w:r w:rsidRPr="00EA2EFE">
              <w:rPr>
                <w:b/>
                <w:bCs/>
                <w:lang w:val="en-US"/>
              </w:rPr>
              <w:t>Action All</w:t>
            </w:r>
          </w:p>
          <w:p w14:paraId="7254EBA4" w14:textId="166EB691" w:rsidR="00206BB7" w:rsidRDefault="007E129B" w:rsidP="00206BB7">
            <w:pPr>
              <w:pStyle w:val="ListParagraph"/>
              <w:numPr>
                <w:ilvl w:val="0"/>
                <w:numId w:val="10"/>
              </w:numPr>
              <w:ind w:left="459" w:hanging="425"/>
              <w:rPr>
                <w:lang w:val="en-US"/>
              </w:rPr>
            </w:pPr>
            <w:r>
              <w:rPr>
                <w:lang w:val="en-US"/>
              </w:rPr>
              <w:t>Next meetings</w:t>
            </w:r>
            <w:r w:rsidR="00171029">
              <w:rPr>
                <w:lang w:val="en-US"/>
              </w:rPr>
              <w:t xml:space="preserve"> </w:t>
            </w:r>
            <w:r w:rsidR="00206BB7">
              <w:rPr>
                <w:lang w:val="en-US"/>
              </w:rPr>
              <w:t xml:space="preserve">– KW will cancel his placeholders, NC has </w:t>
            </w:r>
            <w:r w:rsidR="00E366CE">
              <w:rPr>
                <w:lang w:val="en-US"/>
              </w:rPr>
              <w:t xml:space="preserve">now </w:t>
            </w:r>
            <w:r w:rsidR="00206BB7">
              <w:rPr>
                <w:lang w:val="en-US"/>
              </w:rPr>
              <w:t xml:space="preserve">issued formal invites </w:t>
            </w:r>
            <w:r w:rsidR="00C700CC">
              <w:rPr>
                <w:lang w:val="en-US"/>
              </w:rPr>
              <w:t>–</w:t>
            </w:r>
            <w:r w:rsidR="00206BB7">
              <w:rPr>
                <w:lang w:val="en-US"/>
              </w:rPr>
              <w:t xml:space="preserve"> </w:t>
            </w:r>
            <w:r w:rsidR="00206BB7">
              <w:rPr>
                <w:color w:val="0070C0"/>
                <w:lang w:val="en-US"/>
              </w:rPr>
              <w:t>Done</w:t>
            </w:r>
          </w:p>
          <w:p w14:paraId="357E4154" w14:textId="18A052EB" w:rsidR="00EA2EFE" w:rsidRPr="00C700CC" w:rsidRDefault="00EA2EFE" w:rsidP="00C700CC">
            <w:pPr>
              <w:pStyle w:val="ListParagraph"/>
              <w:numPr>
                <w:ilvl w:val="0"/>
                <w:numId w:val="17"/>
              </w:numPr>
              <w:ind w:left="731" w:hanging="283"/>
              <w:rPr>
                <w:lang w:val="en-US"/>
              </w:rPr>
            </w:pPr>
            <w:r w:rsidRPr="00C700CC">
              <w:rPr>
                <w:lang w:val="en-US"/>
              </w:rPr>
              <w:t>Wednesday 13 July 2022</w:t>
            </w:r>
            <w:r w:rsidR="00E366CE">
              <w:rPr>
                <w:lang w:val="en-US"/>
              </w:rPr>
              <w:t xml:space="preserve"> - London</w:t>
            </w:r>
          </w:p>
          <w:p w14:paraId="64F3F613" w14:textId="57E5D5D8" w:rsidR="00EA2EFE" w:rsidRDefault="00206BB7" w:rsidP="00C700CC">
            <w:pPr>
              <w:pStyle w:val="ListParagraph"/>
              <w:numPr>
                <w:ilvl w:val="0"/>
                <w:numId w:val="17"/>
              </w:numPr>
              <w:ind w:left="731" w:hanging="283"/>
              <w:rPr>
                <w:lang w:val="en-US"/>
              </w:rPr>
            </w:pPr>
            <w:r>
              <w:rPr>
                <w:lang w:val="en-US"/>
              </w:rPr>
              <w:t>Wednes</w:t>
            </w:r>
            <w:r w:rsidR="00EA2EFE">
              <w:rPr>
                <w:lang w:val="en-US"/>
              </w:rPr>
              <w:t>day 2</w:t>
            </w:r>
            <w:r>
              <w:rPr>
                <w:lang w:val="en-US"/>
              </w:rPr>
              <w:t>8</w:t>
            </w:r>
            <w:r w:rsidR="00EA2EFE">
              <w:rPr>
                <w:lang w:val="en-US"/>
              </w:rPr>
              <w:t xml:space="preserve"> September 2022</w:t>
            </w:r>
            <w:r>
              <w:rPr>
                <w:lang w:val="en-US"/>
              </w:rPr>
              <w:t>, sorry for any confusion, definitely the Wednesday and not the Thursday</w:t>
            </w:r>
            <w:r w:rsidR="00E366CE">
              <w:rPr>
                <w:lang w:val="en-US"/>
              </w:rPr>
              <w:t>, venue yet to be confirmed</w:t>
            </w:r>
          </w:p>
          <w:p w14:paraId="1A8316C1" w14:textId="77777777" w:rsidR="00EA2EFE" w:rsidRDefault="00EA2EFE" w:rsidP="00C700CC">
            <w:pPr>
              <w:pStyle w:val="ListParagraph"/>
              <w:numPr>
                <w:ilvl w:val="0"/>
                <w:numId w:val="17"/>
              </w:numPr>
              <w:ind w:left="731" w:hanging="283"/>
              <w:rPr>
                <w:lang w:val="en-US"/>
              </w:rPr>
            </w:pPr>
            <w:r>
              <w:rPr>
                <w:lang w:val="en-US"/>
              </w:rPr>
              <w:t>Wednesday 7 December 2022</w:t>
            </w:r>
          </w:p>
          <w:p w14:paraId="5835A731" w14:textId="27B19B53" w:rsidR="00EA2EFE" w:rsidRPr="00C76E40" w:rsidRDefault="00EA2EFE" w:rsidP="00EA2EFE">
            <w:pPr>
              <w:ind w:left="0" w:firstLine="0"/>
              <w:rPr>
                <w:lang w:val="en-US"/>
              </w:rPr>
            </w:pPr>
            <w:r w:rsidRPr="00C76E40">
              <w:rPr>
                <w:color w:val="FF0000"/>
                <w:lang w:val="en-US"/>
              </w:rPr>
              <w:lastRenderedPageBreak/>
              <w:t>Reminder that KW cancelling a placeholder just means you should have NC’s formal invite, IT IS NOT THE CANCELLATION OF THE MEETING.</w:t>
            </w:r>
          </w:p>
        </w:tc>
        <w:tc>
          <w:tcPr>
            <w:tcW w:w="1064" w:type="dxa"/>
            <w:tcBorders>
              <w:bottom w:val="single" w:sz="4" w:space="0" w:color="auto"/>
            </w:tcBorders>
          </w:tcPr>
          <w:p w14:paraId="2877E786" w14:textId="77777777" w:rsidR="007E129B" w:rsidRPr="006F6C89" w:rsidRDefault="007E129B" w:rsidP="007E129B">
            <w:pPr>
              <w:ind w:left="0" w:firstLine="0"/>
            </w:pPr>
          </w:p>
          <w:p w14:paraId="7DF91239" w14:textId="1C30A123" w:rsidR="007E129B" w:rsidRDefault="007E129B" w:rsidP="007E129B">
            <w:pPr>
              <w:ind w:left="0" w:firstLine="0"/>
            </w:pPr>
            <w:r>
              <w:t>All</w:t>
            </w:r>
          </w:p>
          <w:p w14:paraId="10A27DCE" w14:textId="44C10341" w:rsidR="00EA2EFE" w:rsidRDefault="00EA2EFE" w:rsidP="007E129B">
            <w:pPr>
              <w:ind w:left="0" w:firstLine="0"/>
            </w:pPr>
          </w:p>
          <w:p w14:paraId="3BA6B007" w14:textId="04BBC71A" w:rsidR="00EA2EFE" w:rsidRDefault="00EA2EFE" w:rsidP="007E129B">
            <w:pPr>
              <w:ind w:left="0" w:firstLine="0"/>
            </w:pPr>
          </w:p>
          <w:p w14:paraId="32D1D9A8" w14:textId="3797D820" w:rsidR="00EA2EFE" w:rsidRDefault="00EA2EFE" w:rsidP="007E129B">
            <w:pPr>
              <w:ind w:left="0" w:firstLine="0"/>
            </w:pPr>
          </w:p>
          <w:p w14:paraId="574B1226" w14:textId="7604236D" w:rsidR="00EA2EFE" w:rsidRDefault="00EA2EFE" w:rsidP="007E129B">
            <w:pPr>
              <w:ind w:left="0" w:firstLine="0"/>
            </w:pPr>
          </w:p>
          <w:p w14:paraId="17D014D2" w14:textId="24BB7875" w:rsidR="00EA2EFE" w:rsidRDefault="00EA2EFE" w:rsidP="007E129B">
            <w:pPr>
              <w:ind w:left="0" w:firstLine="0"/>
            </w:pPr>
          </w:p>
          <w:p w14:paraId="4708F4E0" w14:textId="3DA6FD15" w:rsidR="00EA2EFE" w:rsidRDefault="00EA2EFE" w:rsidP="007E129B">
            <w:pPr>
              <w:ind w:left="0" w:firstLine="0"/>
            </w:pPr>
          </w:p>
          <w:p w14:paraId="1D5BF405" w14:textId="57FA510A" w:rsidR="007E129B" w:rsidRPr="006F6C89" w:rsidRDefault="00EA2EFE" w:rsidP="00C700CC">
            <w:pPr>
              <w:ind w:left="0" w:firstLine="0"/>
            </w:pPr>
            <w:r>
              <w:t>All</w:t>
            </w:r>
          </w:p>
        </w:tc>
      </w:tr>
      <w:tr w:rsidR="00C700CC" w14:paraId="3BDFD72F" w14:textId="77777777" w:rsidTr="00C700CC">
        <w:tc>
          <w:tcPr>
            <w:tcW w:w="440" w:type="dxa"/>
          </w:tcPr>
          <w:p w14:paraId="2D288757" w14:textId="77777777" w:rsidR="00C700CC" w:rsidRDefault="00C700CC" w:rsidP="003201E3">
            <w:pPr>
              <w:ind w:left="0" w:firstLine="0"/>
            </w:pPr>
            <w:r>
              <w:t>13</w:t>
            </w:r>
          </w:p>
        </w:tc>
        <w:tc>
          <w:tcPr>
            <w:tcW w:w="8348" w:type="dxa"/>
          </w:tcPr>
          <w:p w14:paraId="153BFCA7" w14:textId="77777777" w:rsidR="00C700CC" w:rsidRDefault="00C700CC" w:rsidP="003201E3">
            <w:pPr>
              <w:ind w:left="0" w:firstLine="0"/>
              <w:rPr>
                <w:b/>
                <w:bCs/>
                <w:lang w:val="en-US"/>
              </w:rPr>
            </w:pPr>
            <w:r>
              <w:rPr>
                <w:b/>
                <w:bCs/>
                <w:lang w:val="en-US"/>
              </w:rPr>
              <w:t>Any Other Business</w:t>
            </w:r>
          </w:p>
          <w:p w14:paraId="0267565F" w14:textId="51C40CBE" w:rsidR="00C700CC" w:rsidRPr="00C700CC" w:rsidRDefault="00C700CC" w:rsidP="003201E3">
            <w:pPr>
              <w:ind w:left="0" w:firstLine="0"/>
              <w:rPr>
                <w:color w:val="FF0000"/>
                <w:lang w:val="en-US"/>
              </w:rPr>
            </w:pPr>
            <w:r w:rsidRPr="00C700CC">
              <w:rPr>
                <w:color w:val="FF0000"/>
                <w:lang w:val="en-US"/>
              </w:rPr>
              <w:t>Reminder that the next EC meeting, coincides with the Nicky Morgan event, expect a whole day, and invited to F2F in London, (still to finalise venue, but will be London).  Seeking to organi</w:t>
            </w:r>
            <w:r w:rsidR="00E366CE">
              <w:rPr>
                <w:color w:val="FF0000"/>
                <w:lang w:val="en-US"/>
              </w:rPr>
              <w:t>s</w:t>
            </w:r>
            <w:r w:rsidRPr="00C700CC">
              <w:rPr>
                <w:color w:val="FF0000"/>
                <w:lang w:val="en-US"/>
              </w:rPr>
              <w:t>e so people can opt to use virtual option to join both event and the EC meeting.</w:t>
            </w:r>
          </w:p>
          <w:p w14:paraId="4A1BFFD6" w14:textId="77777777" w:rsidR="00C700CC" w:rsidRDefault="00C700CC" w:rsidP="003201E3">
            <w:pPr>
              <w:ind w:left="0" w:firstLine="0"/>
              <w:rPr>
                <w:lang w:val="en-US"/>
              </w:rPr>
            </w:pPr>
          </w:p>
          <w:p w14:paraId="06DCD7F8" w14:textId="51692778" w:rsidR="00C700CC" w:rsidRPr="00C700CC" w:rsidRDefault="00C700CC" w:rsidP="003201E3">
            <w:pPr>
              <w:ind w:left="0" w:firstLine="0"/>
              <w:rPr>
                <w:lang w:val="en-US"/>
              </w:rPr>
            </w:pPr>
            <w:r>
              <w:rPr>
                <w:lang w:val="en-US"/>
              </w:rPr>
              <w:t>EB was asked how she had found the meeting.  Very positive, not sure what expected, but liked it, learnt a lot and felt able to participate.  Looking forward to more.</w:t>
            </w:r>
          </w:p>
        </w:tc>
        <w:tc>
          <w:tcPr>
            <w:tcW w:w="1064" w:type="dxa"/>
          </w:tcPr>
          <w:p w14:paraId="13DB4E2C" w14:textId="77777777" w:rsidR="002B0A46" w:rsidRDefault="002B0A46" w:rsidP="003201E3">
            <w:pPr>
              <w:ind w:left="0" w:firstLine="0"/>
            </w:pPr>
          </w:p>
          <w:p w14:paraId="0413CEFC" w14:textId="77777777" w:rsidR="002B0A46" w:rsidRDefault="002B0A46" w:rsidP="003201E3">
            <w:pPr>
              <w:ind w:left="0" w:firstLine="0"/>
            </w:pPr>
          </w:p>
          <w:p w14:paraId="00815BE8" w14:textId="77777777" w:rsidR="002B0A46" w:rsidRDefault="002B0A46" w:rsidP="003201E3">
            <w:pPr>
              <w:ind w:left="0" w:firstLine="0"/>
            </w:pPr>
          </w:p>
          <w:p w14:paraId="615603E2" w14:textId="06F8592A" w:rsidR="00C700CC" w:rsidRPr="006F6C89" w:rsidRDefault="00C700CC" w:rsidP="003201E3">
            <w:pPr>
              <w:ind w:left="0" w:firstLine="0"/>
            </w:pPr>
            <w:r>
              <w:t>All</w:t>
            </w:r>
          </w:p>
        </w:tc>
      </w:tr>
    </w:tbl>
    <w:p w14:paraId="165D416A" w14:textId="4EA27864" w:rsidR="008A6613" w:rsidRDefault="008A6613"/>
    <w:p w14:paraId="228DBA3D" w14:textId="77777777" w:rsidR="009A5792" w:rsidRDefault="009A5792" w:rsidP="009A5792"/>
    <w:tbl>
      <w:tblPr>
        <w:tblStyle w:val="TableGrid"/>
        <w:tblW w:w="8930" w:type="dxa"/>
        <w:tblInd w:w="421" w:type="dxa"/>
        <w:tblLook w:val="04A0" w:firstRow="1" w:lastRow="0" w:firstColumn="1" w:lastColumn="0" w:noHBand="0" w:noVBand="1"/>
      </w:tblPr>
      <w:tblGrid>
        <w:gridCol w:w="8930"/>
      </w:tblGrid>
      <w:tr w:rsidR="00966942" w14:paraId="31B524FF" w14:textId="77777777" w:rsidTr="000F75E5">
        <w:tc>
          <w:tcPr>
            <w:tcW w:w="8930" w:type="dxa"/>
          </w:tcPr>
          <w:p w14:paraId="3E3C7DDC" w14:textId="16CDDA45" w:rsidR="00966942" w:rsidRPr="006F7287" w:rsidRDefault="002B0A46" w:rsidP="000F75E5">
            <w:pPr>
              <w:ind w:left="0" w:firstLine="0"/>
              <w:rPr>
                <w:b/>
                <w:bCs/>
              </w:rPr>
            </w:pPr>
            <w:r>
              <w:rPr>
                <w:b/>
                <w:bCs/>
              </w:rPr>
              <w:t>S</w:t>
            </w:r>
            <w:r w:rsidR="00966942" w:rsidRPr="006F7287">
              <w:rPr>
                <w:b/>
                <w:bCs/>
              </w:rPr>
              <w:t>tanding agenda items</w:t>
            </w:r>
          </w:p>
        </w:tc>
      </w:tr>
      <w:tr w:rsidR="00966942" w14:paraId="65B0E3C5" w14:textId="77777777" w:rsidTr="000F75E5">
        <w:tc>
          <w:tcPr>
            <w:tcW w:w="8930" w:type="dxa"/>
          </w:tcPr>
          <w:p w14:paraId="0D59121F" w14:textId="602FFF7D" w:rsidR="00966942" w:rsidRDefault="00966942" w:rsidP="000F75E5">
            <w:pPr>
              <w:ind w:left="0" w:firstLine="0"/>
            </w:pPr>
            <w:r>
              <w:t xml:space="preserve">Welcome to meeting </w:t>
            </w:r>
          </w:p>
          <w:p w14:paraId="2D18EDAE" w14:textId="204708F9" w:rsidR="00966942" w:rsidRDefault="00966942" w:rsidP="000F75E5">
            <w:pPr>
              <w:ind w:left="0" w:firstLine="0"/>
            </w:pPr>
            <w:r>
              <w:t xml:space="preserve">Sign off of notes of last meeting </w:t>
            </w:r>
          </w:p>
          <w:p w14:paraId="3062EB74" w14:textId="2CFDD0FB" w:rsidR="00966942" w:rsidRDefault="00966942" w:rsidP="000F75E5">
            <w:pPr>
              <w:ind w:left="0" w:firstLine="0"/>
            </w:pPr>
            <w:r>
              <w:t xml:space="preserve">Actions/ matters arising from last meeting </w:t>
            </w:r>
          </w:p>
          <w:p w14:paraId="5DEF804E" w14:textId="1EB8A77B" w:rsidR="00966942" w:rsidRDefault="00966942" w:rsidP="000F75E5">
            <w:pPr>
              <w:ind w:left="0" w:firstLine="0"/>
            </w:pPr>
            <w:r>
              <w:t xml:space="preserve">Updates from Chair, Treasurer and Secretary </w:t>
            </w:r>
          </w:p>
          <w:p w14:paraId="1FE23FDA" w14:textId="2AE0E013" w:rsidR="00FB6E14" w:rsidRDefault="00FB6E14" w:rsidP="00FB6E14">
            <w:pPr>
              <w:pStyle w:val="ListParagraph"/>
              <w:numPr>
                <w:ilvl w:val="0"/>
                <w:numId w:val="33"/>
              </w:numPr>
              <w:ind w:left="463"/>
            </w:pPr>
            <w:r>
              <w:t>Treasurers report</w:t>
            </w:r>
          </w:p>
          <w:p w14:paraId="481A0EE5" w14:textId="0623A0F3" w:rsidR="00966942" w:rsidRDefault="00966942" w:rsidP="00FB6E14">
            <w:pPr>
              <w:pStyle w:val="ListParagraph"/>
              <w:numPr>
                <w:ilvl w:val="0"/>
                <w:numId w:val="33"/>
              </w:numPr>
              <w:ind w:left="463"/>
            </w:pPr>
            <w:r>
              <w:t xml:space="preserve">Sub Group updates – </w:t>
            </w:r>
            <w:r w:rsidR="00FB6E14">
              <w:t xml:space="preserve">Operational </w:t>
            </w:r>
            <w:r>
              <w:t>Sub Group</w:t>
            </w:r>
            <w:r w:rsidR="00FB6E14">
              <w:t xml:space="preserve"> and Website Sub Group</w:t>
            </w:r>
          </w:p>
          <w:p w14:paraId="2ABA49E0" w14:textId="724402B9" w:rsidR="00966942" w:rsidRDefault="00966942" w:rsidP="00FB6E14">
            <w:pPr>
              <w:pStyle w:val="ListParagraph"/>
              <w:numPr>
                <w:ilvl w:val="0"/>
                <w:numId w:val="33"/>
              </w:numPr>
              <w:ind w:left="463"/>
            </w:pPr>
            <w:r>
              <w:t>Consultation returns by AFF update</w:t>
            </w:r>
          </w:p>
          <w:p w14:paraId="47B0D251" w14:textId="5B62C0DE" w:rsidR="00966942" w:rsidRDefault="00966942" w:rsidP="00985B6C">
            <w:pPr>
              <w:ind w:left="0" w:firstLine="0"/>
            </w:pPr>
            <w:r>
              <w:t xml:space="preserve">Diversity and Inclusion </w:t>
            </w:r>
          </w:p>
          <w:p w14:paraId="768DF5CA" w14:textId="7375C97E" w:rsidR="00510323" w:rsidRDefault="00510323" w:rsidP="00985B6C">
            <w:pPr>
              <w:ind w:left="0" w:firstLine="0"/>
            </w:pPr>
            <w:r>
              <w:t>Learning Calendar</w:t>
            </w:r>
          </w:p>
          <w:p w14:paraId="7C187B48" w14:textId="3D9D6CC6" w:rsidR="00510323" w:rsidRDefault="00510323" w:rsidP="00985B6C">
            <w:pPr>
              <w:ind w:left="0" w:firstLine="0"/>
            </w:pPr>
            <w:r>
              <w:t>Member Items</w:t>
            </w:r>
          </w:p>
          <w:p w14:paraId="65815340" w14:textId="77777777" w:rsidR="00966942" w:rsidRDefault="00966942" w:rsidP="000F75E5">
            <w:pPr>
              <w:ind w:left="0" w:firstLine="0"/>
            </w:pPr>
            <w:r>
              <w:t>Communications – newsletter, website</w:t>
            </w:r>
          </w:p>
          <w:p w14:paraId="2D63B8AF" w14:textId="636B195B" w:rsidR="00966942" w:rsidRDefault="00966942" w:rsidP="000F75E5">
            <w:pPr>
              <w:ind w:left="0" w:firstLine="0"/>
            </w:pPr>
            <w:r>
              <w:t xml:space="preserve">Next meeting </w:t>
            </w:r>
          </w:p>
        </w:tc>
      </w:tr>
      <w:tr w:rsidR="00966942" w14:paraId="11927442" w14:textId="77777777" w:rsidTr="000F75E5">
        <w:tc>
          <w:tcPr>
            <w:tcW w:w="8930" w:type="dxa"/>
          </w:tcPr>
          <w:p w14:paraId="4E1EE05F" w14:textId="32377D02" w:rsidR="00966942" w:rsidRPr="006F7287" w:rsidRDefault="00EB6027" w:rsidP="000F75E5">
            <w:pPr>
              <w:ind w:left="0" w:firstLine="0"/>
              <w:rPr>
                <w:b/>
                <w:bCs/>
              </w:rPr>
            </w:pPr>
            <w:r>
              <w:rPr>
                <w:b/>
                <w:bCs/>
              </w:rPr>
              <w:t>Items</w:t>
            </w:r>
            <w:r w:rsidR="00966942" w:rsidRPr="006F7287">
              <w:rPr>
                <w:b/>
                <w:bCs/>
              </w:rPr>
              <w:t xml:space="preserve"> for next meeting</w:t>
            </w:r>
          </w:p>
        </w:tc>
      </w:tr>
      <w:tr w:rsidR="00966942" w:rsidRPr="006F7287" w14:paraId="10DA4CF3" w14:textId="77777777" w:rsidTr="000F75E5">
        <w:tc>
          <w:tcPr>
            <w:tcW w:w="8930" w:type="dxa"/>
          </w:tcPr>
          <w:p w14:paraId="209B0BC0" w14:textId="77777777" w:rsidR="00FB6E14" w:rsidRPr="004A1F39" w:rsidRDefault="00FB6E14" w:rsidP="00FB6E14">
            <w:pPr>
              <w:pStyle w:val="ListParagraph"/>
              <w:numPr>
                <w:ilvl w:val="0"/>
                <w:numId w:val="17"/>
              </w:numPr>
              <w:ind w:left="173" w:firstLine="0"/>
              <w:rPr>
                <w:lang w:val="en-US"/>
              </w:rPr>
            </w:pPr>
            <w:r>
              <w:rPr>
                <w:lang w:val="en-US"/>
              </w:rPr>
              <w:t>C</w:t>
            </w:r>
            <w:r w:rsidRPr="004A1F39">
              <w:rPr>
                <w:lang w:val="en-US"/>
              </w:rPr>
              <w:t>onsultation returns, raising AFF’s profile with bodies, our status as a (non TU body) – NC</w:t>
            </w:r>
          </w:p>
          <w:p w14:paraId="771E87E2" w14:textId="43A0A4CB" w:rsidR="00FB6E14" w:rsidRDefault="00FB6E14" w:rsidP="00FB6E14">
            <w:pPr>
              <w:pStyle w:val="ListParagraph"/>
              <w:numPr>
                <w:ilvl w:val="0"/>
                <w:numId w:val="17"/>
              </w:numPr>
              <w:ind w:left="746" w:hanging="567"/>
              <w:rPr>
                <w:lang w:val="en-US"/>
              </w:rPr>
            </w:pPr>
            <w:r>
              <w:rPr>
                <w:lang w:val="en-US"/>
              </w:rPr>
              <w:t>AFF’s status as an ‘unincorporated association’ and our new draft rules – NC</w:t>
            </w:r>
            <w:r>
              <w:rPr>
                <w:lang w:val="en-US"/>
              </w:rPr>
              <w:t>.  And lobbying - All</w:t>
            </w:r>
          </w:p>
          <w:p w14:paraId="694FDFB6" w14:textId="77777777" w:rsidR="00FB6E14" w:rsidRDefault="00FB6E14" w:rsidP="00FB6E14">
            <w:pPr>
              <w:pStyle w:val="ListParagraph"/>
              <w:numPr>
                <w:ilvl w:val="0"/>
                <w:numId w:val="17"/>
              </w:numPr>
              <w:ind w:left="173" w:firstLine="0"/>
              <w:rPr>
                <w:lang w:val="en-US"/>
              </w:rPr>
            </w:pPr>
            <w:r>
              <w:rPr>
                <w:lang w:val="en-US"/>
              </w:rPr>
              <w:t>D&amp;I Action Plan – to be circulated prior to the meeting.</w:t>
            </w:r>
          </w:p>
          <w:p w14:paraId="384637A3" w14:textId="46484540" w:rsidR="00FB6E14" w:rsidRDefault="00FB6E14" w:rsidP="00FB6E14">
            <w:pPr>
              <w:pStyle w:val="ListParagraph"/>
              <w:numPr>
                <w:ilvl w:val="0"/>
                <w:numId w:val="17"/>
              </w:numPr>
              <w:ind w:left="173" w:firstLine="0"/>
              <w:rPr>
                <w:lang w:val="en-US"/>
              </w:rPr>
            </w:pPr>
            <w:r>
              <w:rPr>
                <w:lang w:val="en-US"/>
              </w:rPr>
              <w:t>Building our membership base</w:t>
            </w:r>
          </w:p>
          <w:p w14:paraId="152D95D8" w14:textId="1F9FD553" w:rsidR="00966942" w:rsidRPr="00050A59" w:rsidRDefault="00FB6E14" w:rsidP="00FB6E14">
            <w:pPr>
              <w:pStyle w:val="ListParagraph"/>
              <w:numPr>
                <w:ilvl w:val="0"/>
                <w:numId w:val="17"/>
              </w:numPr>
              <w:ind w:left="746" w:hanging="567"/>
            </w:pPr>
            <w:r w:rsidRPr="00C81CF2">
              <w:rPr>
                <w:lang w:val="en-US"/>
              </w:rPr>
              <w:t xml:space="preserve">Members item – </w:t>
            </w:r>
            <w:r w:rsidRPr="00C81CF2">
              <w:rPr>
                <w:i/>
                <w:iCs/>
                <w:lang w:val="en-US"/>
              </w:rPr>
              <w:t>‘cost of living rises – hardship for employees, what measurers do your employers have for employee’s struggling, what support can your employee body/ union provide.  Please share ideas.  Are there wider consequences yet to come?’</w:t>
            </w:r>
            <w:r w:rsidRPr="00C81CF2">
              <w:rPr>
                <w:lang w:val="en-US"/>
              </w:rPr>
              <w:t xml:space="preserve"> – Action KW</w:t>
            </w:r>
          </w:p>
        </w:tc>
      </w:tr>
      <w:tr w:rsidR="00966942" w:rsidRPr="006F7287" w14:paraId="6235373D" w14:textId="77777777" w:rsidTr="000F75E5">
        <w:tc>
          <w:tcPr>
            <w:tcW w:w="8930" w:type="dxa"/>
          </w:tcPr>
          <w:p w14:paraId="21C6C9B7" w14:textId="77777777" w:rsidR="00966942" w:rsidRPr="00117CE3" w:rsidRDefault="00966942" w:rsidP="000F75E5">
            <w:pPr>
              <w:ind w:left="0" w:firstLine="0"/>
              <w:rPr>
                <w:b/>
                <w:bCs/>
                <w:lang w:val="en-US"/>
              </w:rPr>
            </w:pPr>
            <w:r w:rsidRPr="00117CE3">
              <w:rPr>
                <w:b/>
                <w:bCs/>
                <w:lang w:val="en-US"/>
              </w:rPr>
              <w:t>Future items</w:t>
            </w:r>
          </w:p>
        </w:tc>
      </w:tr>
      <w:tr w:rsidR="00966942" w:rsidRPr="006F7287" w14:paraId="24BF5F90" w14:textId="77777777" w:rsidTr="000F75E5">
        <w:tc>
          <w:tcPr>
            <w:tcW w:w="8930" w:type="dxa"/>
          </w:tcPr>
          <w:p w14:paraId="7C03FD7D" w14:textId="26CFE0CF" w:rsidR="00F477A0" w:rsidRDefault="00F477A0" w:rsidP="000F75E5">
            <w:pPr>
              <w:ind w:left="0" w:firstLine="0"/>
              <w:rPr>
                <w:lang w:val="en-US"/>
              </w:rPr>
            </w:pPr>
            <w:r>
              <w:rPr>
                <w:lang w:val="en-US"/>
              </w:rPr>
              <w:t xml:space="preserve">September meeting – Consideration of tariff levels for subscriptions, analysis and recommendation </w:t>
            </w:r>
            <w:r w:rsidR="00FB6E14">
              <w:rPr>
                <w:lang w:val="en-US"/>
              </w:rPr>
              <w:t>–</w:t>
            </w:r>
            <w:r>
              <w:rPr>
                <w:lang w:val="en-US"/>
              </w:rPr>
              <w:t xml:space="preserve"> FS</w:t>
            </w:r>
          </w:p>
          <w:p w14:paraId="0FF02CC2" w14:textId="77777777" w:rsidR="00FB6E14" w:rsidRDefault="00FB6E14" w:rsidP="000F75E5">
            <w:pPr>
              <w:ind w:left="0" w:firstLine="0"/>
              <w:rPr>
                <w:lang w:val="en-US"/>
              </w:rPr>
            </w:pPr>
          </w:p>
          <w:p w14:paraId="2E94FD1F" w14:textId="5C63721B" w:rsidR="00FB6E14" w:rsidRDefault="00FB6E14" w:rsidP="000F75E5">
            <w:pPr>
              <w:ind w:left="0" w:firstLine="0"/>
              <w:rPr>
                <w:lang w:val="en-US"/>
              </w:rPr>
            </w:pPr>
            <w:r>
              <w:t>Live feedback - KW</w:t>
            </w:r>
          </w:p>
        </w:tc>
      </w:tr>
    </w:tbl>
    <w:p w14:paraId="48C56E7E" w14:textId="77777777" w:rsidR="00A13AD2" w:rsidRDefault="00A13AD2" w:rsidP="009A5792"/>
    <w:sectPr w:rsidR="00A13AD2" w:rsidSect="00BA45AE">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C247" w14:textId="77777777" w:rsidR="00307C6D" w:rsidRDefault="00307C6D" w:rsidP="00382C0D">
      <w:pPr>
        <w:spacing w:line="240" w:lineRule="auto"/>
      </w:pPr>
      <w:r>
        <w:separator/>
      </w:r>
    </w:p>
  </w:endnote>
  <w:endnote w:type="continuationSeparator" w:id="0">
    <w:p w14:paraId="67415936" w14:textId="77777777" w:rsidR="00307C6D" w:rsidRDefault="00307C6D" w:rsidP="0038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4920"/>
      <w:docPartObj>
        <w:docPartGallery w:val="Page Numbers (Bottom of Page)"/>
        <w:docPartUnique/>
      </w:docPartObj>
    </w:sdtPr>
    <w:sdtEndPr>
      <w:rPr>
        <w:noProof/>
        <w:sz w:val="12"/>
        <w:szCs w:val="12"/>
      </w:rPr>
    </w:sdtEndPr>
    <w:sdtContent>
      <w:p w14:paraId="4DC4C44F" w14:textId="30C6CD23" w:rsidR="00382C0D" w:rsidRPr="00382C0D" w:rsidRDefault="00382C0D">
        <w:pPr>
          <w:pStyle w:val="Footer"/>
          <w:jc w:val="center"/>
          <w:rPr>
            <w:sz w:val="12"/>
            <w:szCs w:val="12"/>
          </w:rPr>
        </w:pPr>
        <w:r w:rsidRPr="00382C0D">
          <w:rPr>
            <w:sz w:val="12"/>
            <w:szCs w:val="12"/>
          </w:rPr>
          <w:fldChar w:fldCharType="begin"/>
        </w:r>
        <w:r w:rsidRPr="00382C0D">
          <w:rPr>
            <w:sz w:val="12"/>
            <w:szCs w:val="12"/>
          </w:rPr>
          <w:instrText xml:space="preserve"> PAGE   \* MERGEFORMAT </w:instrText>
        </w:r>
        <w:r w:rsidRPr="00382C0D">
          <w:rPr>
            <w:sz w:val="12"/>
            <w:szCs w:val="12"/>
          </w:rPr>
          <w:fldChar w:fldCharType="separate"/>
        </w:r>
        <w:r w:rsidRPr="00382C0D">
          <w:rPr>
            <w:noProof/>
            <w:sz w:val="12"/>
            <w:szCs w:val="12"/>
          </w:rPr>
          <w:t>2</w:t>
        </w:r>
        <w:r w:rsidRPr="00382C0D">
          <w:rPr>
            <w:noProof/>
            <w:sz w:val="12"/>
            <w:szCs w:val="12"/>
          </w:rPr>
          <w:fldChar w:fldCharType="end"/>
        </w:r>
      </w:p>
    </w:sdtContent>
  </w:sdt>
  <w:p w14:paraId="214B79A2" w14:textId="77777777" w:rsidR="00382C0D" w:rsidRDefault="0038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5D30" w14:textId="77777777" w:rsidR="00307C6D" w:rsidRDefault="00307C6D" w:rsidP="00382C0D">
      <w:pPr>
        <w:spacing w:line="240" w:lineRule="auto"/>
      </w:pPr>
      <w:r>
        <w:separator/>
      </w:r>
    </w:p>
  </w:footnote>
  <w:footnote w:type="continuationSeparator" w:id="0">
    <w:p w14:paraId="3ED287F3" w14:textId="77777777" w:rsidR="00307C6D" w:rsidRDefault="00307C6D" w:rsidP="00382C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01A"/>
    <w:multiLevelType w:val="hybridMultilevel"/>
    <w:tmpl w:val="3112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A6A"/>
    <w:multiLevelType w:val="hybridMultilevel"/>
    <w:tmpl w:val="A7EC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6DFF"/>
    <w:multiLevelType w:val="hybridMultilevel"/>
    <w:tmpl w:val="6BFE5E28"/>
    <w:lvl w:ilvl="0" w:tplc="DAEAE2D4">
      <w:start w:val="1"/>
      <w:numFmt w:val="lowerRoman"/>
      <w:lvlText w:val="%1)"/>
      <w:lvlJc w:val="left"/>
      <w:pPr>
        <w:ind w:left="750" w:hanging="720"/>
      </w:pPr>
      <w:rPr>
        <w:rFonts w:hint="default"/>
        <w:b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0ED77B20"/>
    <w:multiLevelType w:val="hybridMultilevel"/>
    <w:tmpl w:val="844600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E730F8"/>
    <w:multiLevelType w:val="hybridMultilevel"/>
    <w:tmpl w:val="9EB8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6D7B"/>
    <w:multiLevelType w:val="hybridMultilevel"/>
    <w:tmpl w:val="307E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505E"/>
    <w:multiLevelType w:val="hybridMultilevel"/>
    <w:tmpl w:val="DBA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63733"/>
    <w:multiLevelType w:val="hybridMultilevel"/>
    <w:tmpl w:val="D542E2CA"/>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8" w15:restartNumberingAfterBreak="0">
    <w:nsid w:val="1C8D7BD4"/>
    <w:multiLevelType w:val="hybridMultilevel"/>
    <w:tmpl w:val="E33AAA10"/>
    <w:lvl w:ilvl="0" w:tplc="FD764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770D"/>
    <w:multiLevelType w:val="hybridMultilevel"/>
    <w:tmpl w:val="BAC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43014"/>
    <w:multiLevelType w:val="hybridMultilevel"/>
    <w:tmpl w:val="FEC8D1EC"/>
    <w:lvl w:ilvl="0" w:tplc="98125F5E">
      <w:start w:val="3"/>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2F15715E"/>
    <w:multiLevelType w:val="hybridMultilevel"/>
    <w:tmpl w:val="E538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05441"/>
    <w:multiLevelType w:val="hybridMultilevel"/>
    <w:tmpl w:val="DB423596"/>
    <w:lvl w:ilvl="0" w:tplc="818E914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E7B2F"/>
    <w:multiLevelType w:val="hybridMultilevel"/>
    <w:tmpl w:val="E48C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94BE1"/>
    <w:multiLevelType w:val="hybridMultilevel"/>
    <w:tmpl w:val="9040852E"/>
    <w:lvl w:ilvl="0" w:tplc="98125F5E">
      <w:start w:val="3"/>
      <w:numFmt w:val="bullet"/>
      <w:lvlText w:val="-"/>
      <w:lvlJc w:val="left"/>
      <w:pPr>
        <w:ind w:left="849"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4C9823DB"/>
    <w:multiLevelType w:val="hybridMultilevel"/>
    <w:tmpl w:val="2798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B35DB"/>
    <w:multiLevelType w:val="hybridMultilevel"/>
    <w:tmpl w:val="A9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12EA8"/>
    <w:multiLevelType w:val="hybridMultilevel"/>
    <w:tmpl w:val="26A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92365"/>
    <w:multiLevelType w:val="hybridMultilevel"/>
    <w:tmpl w:val="2054A722"/>
    <w:lvl w:ilvl="0" w:tplc="98125F5E">
      <w:start w:val="3"/>
      <w:numFmt w:val="bullet"/>
      <w:lvlText w:val="-"/>
      <w:lvlJc w:val="left"/>
      <w:pPr>
        <w:ind w:left="849"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0B87A4E"/>
    <w:multiLevelType w:val="hybridMultilevel"/>
    <w:tmpl w:val="8B0E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207A2"/>
    <w:multiLevelType w:val="hybridMultilevel"/>
    <w:tmpl w:val="2150674E"/>
    <w:lvl w:ilvl="0" w:tplc="98125F5E">
      <w:start w:val="3"/>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8712B"/>
    <w:multiLevelType w:val="hybridMultilevel"/>
    <w:tmpl w:val="A45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A20D7"/>
    <w:multiLevelType w:val="hybridMultilevel"/>
    <w:tmpl w:val="37C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57D51"/>
    <w:multiLevelType w:val="hybridMultilevel"/>
    <w:tmpl w:val="A4AA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F034A"/>
    <w:multiLevelType w:val="hybridMultilevel"/>
    <w:tmpl w:val="BB1CA0A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D6E634C"/>
    <w:multiLevelType w:val="hybridMultilevel"/>
    <w:tmpl w:val="30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668C3"/>
    <w:multiLevelType w:val="hybridMultilevel"/>
    <w:tmpl w:val="A6D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C6169"/>
    <w:multiLevelType w:val="hybridMultilevel"/>
    <w:tmpl w:val="7F8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76F59"/>
    <w:multiLevelType w:val="hybridMultilevel"/>
    <w:tmpl w:val="E1E2599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9" w15:restartNumberingAfterBreak="0">
    <w:nsid w:val="77787646"/>
    <w:multiLevelType w:val="hybridMultilevel"/>
    <w:tmpl w:val="46B2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914B4"/>
    <w:multiLevelType w:val="hybridMultilevel"/>
    <w:tmpl w:val="D796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32D2F"/>
    <w:multiLevelType w:val="hybridMultilevel"/>
    <w:tmpl w:val="8EA6E34A"/>
    <w:lvl w:ilvl="0" w:tplc="4832F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718DF"/>
    <w:multiLevelType w:val="hybridMultilevel"/>
    <w:tmpl w:val="0FEC40C4"/>
    <w:lvl w:ilvl="0" w:tplc="08090001">
      <w:start w:val="1"/>
      <w:numFmt w:val="bullet"/>
      <w:lvlText w:val=""/>
      <w:lvlJc w:val="left"/>
      <w:pPr>
        <w:ind w:left="720" w:hanging="360"/>
      </w:pPr>
      <w:rPr>
        <w:rFonts w:ascii="Symbol" w:hAnsi="Symbol" w:hint="default"/>
      </w:rPr>
    </w:lvl>
    <w:lvl w:ilvl="1" w:tplc="1FAEB7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175103">
    <w:abstractNumId w:val="25"/>
  </w:num>
  <w:num w:numId="2" w16cid:durableId="1370111950">
    <w:abstractNumId w:val="27"/>
  </w:num>
  <w:num w:numId="3" w16cid:durableId="1447845177">
    <w:abstractNumId w:val="3"/>
  </w:num>
  <w:num w:numId="4" w16cid:durableId="2127582214">
    <w:abstractNumId w:val="12"/>
  </w:num>
  <w:num w:numId="5" w16cid:durableId="1956448044">
    <w:abstractNumId w:val="21"/>
  </w:num>
  <w:num w:numId="6" w16cid:durableId="1432047949">
    <w:abstractNumId w:val="4"/>
  </w:num>
  <w:num w:numId="7" w16cid:durableId="1343824822">
    <w:abstractNumId w:val="28"/>
  </w:num>
  <w:num w:numId="8" w16cid:durableId="1853182870">
    <w:abstractNumId w:val="8"/>
  </w:num>
  <w:num w:numId="9" w16cid:durableId="1839424012">
    <w:abstractNumId w:val="15"/>
  </w:num>
  <w:num w:numId="10" w16cid:durableId="1763646147">
    <w:abstractNumId w:val="11"/>
  </w:num>
  <w:num w:numId="11" w16cid:durableId="997151914">
    <w:abstractNumId w:val="6"/>
  </w:num>
  <w:num w:numId="12" w16cid:durableId="506940107">
    <w:abstractNumId w:val="0"/>
  </w:num>
  <w:num w:numId="13" w16cid:durableId="1743794158">
    <w:abstractNumId w:val="9"/>
  </w:num>
  <w:num w:numId="14" w16cid:durableId="617377393">
    <w:abstractNumId w:val="16"/>
  </w:num>
  <w:num w:numId="15" w16cid:durableId="1641613840">
    <w:abstractNumId w:val="19"/>
  </w:num>
  <w:num w:numId="16" w16cid:durableId="1556693756">
    <w:abstractNumId w:val="5"/>
  </w:num>
  <w:num w:numId="17" w16cid:durableId="1584531024">
    <w:abstractNumId w:val="10"/>
  </w:num>
  <w:num w:numId="18" w16cid:durableId="187330551">
    <w:abstractNumId w:val="30"/>
  </w:num>
  <w:num w:numId="19" w16cid:durableId="1371302287">
    <w:abstractNumId w:val="29"/>
  </w:num>
  <w:num w:numId="20" w16cid:durableId="1110660726">
    <w:abstractNumId w:val="13"/>
  </w:num>
  <w:num w:numId="21" w16cid:durableId="953362913">
    <w:abstractNumId w:val="17"/>
  </w:num>
  <w:num w:numId="22" w16cid:durableId="719475004">
    <w:abstractNumId w:val="26"/>
  </w:num>
  <w:num w:numId="23" w16cid:durableId="1738672606">
    <w:abstractNumId w:val="1"/>
  </w:num>
  <w:num w:numId="24" w16cid:durableId="1134565894">
    <w:abstractNumId w:val="22"/>
  </w:num>
  <w:num w:numId="25" w16cid:durableId="1109351313">
    <w:abstractNumId w:val="32"/>
  </w:num>
  <w:num w:numId="26" w16cid:durableId="168374242">
    <w:abstractNumId w:val="24"/>
  </w:num>
  <w:num w:numId="27" w16cid:durableId="538055682">
    <w:abstractNumId w:val="7"/>
  </w:num>
  <w:num w:numId="28" w16cid:durableId="1758088997">
    <w:abstractNumId w:val="2"/>
  </w:num>
  <w:num w:numId="29" w16cid:durableId="795443150">
    <w:abstractNumId w:val="23"/>
  </w:num>
  <w:num w:numId="30" w16cid:durableId="28533320">
    <w:abstractNumId w:val="31"/>
  </w:num>
  <w:num w:numId="31" w16cid:durableId="2120832300">
    <w:abstractNumId w:val="18"/>
  </w:num>
  <w:num w:numId="32" w16cid:durableId="290215445">
    <w:abstractNumId w:val="14"/>
  </w:num>
  <w:num w:numId="33" w16cid:durableId="2634651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BA"/>
    <w:rsid w:val="0000581D"/>
    <w:rsid w:val="0001675B"/>
    <w:rsid w:val="00052CE3"/>
    <w:rsid w:val="000817DF"/>
    <w:rsid w:val="00094669"/>
    <w:rsid w:val="000A4085"/>
    <w:rsid w:val="000B6E45"/>
    <w:rsid w:val="000C7542"/>
    <w:rsid w:val="000D6471"/>
    <w:rsid w:val="000D6E3B"/>
    <w:rsid w:val="000E0E65"/>
    <w:rsid w:val="000F1D42"/>
    <w:rsid w:val="000F269B"/>
    <w:rsid w:val="00125C99"/>
    <w:rsid w:val="00141A80"/>
    <w:rsid w:val="00145440"/>
    <w:rsid w:val="00156032"/>
    <w:rsid w:val="0016222D"/>
    <w:rsid w:val="00171029"/>
    <w:rsid w:val="001741DE"/>
    <w:rsid w:val="001B31AC"/>
    <w:rsid w:val="001C2FD9"/>
    <w:rsid w:val="001C3DFE"/>
    <w:rsid w:val="001D3D27"/>
    <w:rsid w:val="001F29FA"/>
    <w:rsid w:val="00206BB7"/>
    <w:rsid w:val="002230F1"/>
    <w:rsid w:val="00227B06"/>
    <w:rsid w:val="00255916"/>
    <w:rsid w:val="002737E6"/>
    <w:rsid w:val="00284126"/>
    <w:rsid w:val="002B0A46"/>
    <w:rsid w:val="002B167E"/>
    <w:rsid w:val="002E3838"/>
    <w:rsid w:val="002E6206"/>
    <w:rsid w:val="00307C6D"/>
    <w:rsid w:val="00312D6E"/>
    <w:rsid w:val="0031585E"/>
    <w:rsid w:val="003420A2"/>
    <w:rsid w:val="00346227"/>
    <w:rsid w:val="00350A8C"/>
    <w:rsid w:val="00351AE0"/>
    <w:rsid w:val="00364204"/>
    <w:rsid w:val="003645A1"/>
    <w:rsid w:val="00380783"/>
    <w:rsid w:val="00382C0D"/>
    <w:rsid w:val="00393495"/>
    <w:rsid w:val="00395A09"/>
    <w:rsid w:val="003A7E22"/>
    <w:rsid w:val="003B4283"/>
    <w:rsid w:val="003B6519"/>
    <w:rsid w:val="003B6B80"/>
    <w:rsid w:val="003C5CEF"/>
    <w:rsid w:val="003E44ED"/>
    <w:rsid w:val="00427648"/>
    <w:rsid w:val="00433A13"/>
    <w:rsid w:val="004561B8"/>
    <w:rsid w:val="00462135"/>
    <w:rsid w:val="00475BB7"/>
    <w:rsid w:val="004810A3"/>
    <w:rsid w:val="0048691B"/>
    <w:rsid w:val="004924D0"/>
    <w:rsid w:val="00497BFB"/>
    <w:rsid w:val="004A1F39"/>
    <w:rsid w:val="004A548A"/>
    <w:rsid w:val="004A6D78"/>
    <w:rsid w:val="004D74D3"/>
    <w:rsid w:val="004D7AFB"/>
    <w:rsid w:val="004E4113"/>
    <w:rsid w:val="004F1328"/>
    <w:rsid w:val="00510323"/>
    <w:rsid w:val="00525122"/>
    <w:rsid w:val="00527EFC"/>
    <w:rsid w:val="00536645"/>
    <w:rsid w:val="005523E8"/>
    <w:rsid w:val="00587038"/>
    <w:rsid w:val="005B7582"/>
    <w:rsid w:val="005C46AD"/>
    <w:rsid w:val="005C7479"/>
    <w:rsid w:val="005F7194"/>
    <w:rsid w:val="00627140"/>
    <w:rsid w:val="00633DC2"/>
    <w:rsid w:val="00642E37"/>
    <w:rsid w:val="00647AB9"/>
    <w:rsid w:val="00666361"/>
    <w:rsid w:val="0068052A"/>
    <w:rsid w:val="006831BA"/>
    <w:rsid w:val="006956DD"/>
    <w:rsid w:val="006A0D78"/>
    <w:rsid w:val="006C5A9E"/>
    <w:rsid w:val="006C6CED"/>
    <w:rsid w:val="006D0F00"/>
    <w:rsid w:val="006F6C89"/>
    <w:rsid w:val="006F7287"/>
    <w:rsid w:val="007009D4"/>
    <w:rsid w:val="00720A6B"/>
    <w:rsid w:val="00773182"/>
    <w:rsid w:val="007803AC"/>
    <w:rsid w:val="007A276A"/>
    <w:rsid w:val="007A3B94"/>
    <w:rsid w:val="007B0B9B"/>
    <w:rsid w:val="007C0718"/>
    <w:rsid w:val="007C5C03"/>
    <w:rsid w:val="007E129B"/>
    <w:rsid w:val="007E7775"/>
    <w:rsid w:val="00805E8B"/>
    <w:rsid w:val="00814877"/>
    <w:rsid w:val="00830A7B"/>
    <w:rsid w:val="00884712"/>
    <w:rsid w:val="00887898"/>
    <w:rsid w:val="0089616A"/>
    <w:rsid w:val="008A6613"/>
    <w:rsid w:val="008D2A09"/>
    <w:rsid w:val="008E1E86"/>
    <w:rsid w:val="0090730D"/>
    <w:rsid w:val="00920CEA"/>
    <w:rsid w:val="00922843"/>
    <w:rsid w:val="0093667B"/>
    <w:rsid w:val="00966942"/>
    <w:rsid w:val="00985B6C"/>
    <w:rsid w:val="00992F36"/>
    <w:rsid w:val="009945A8"/>
    <w:rsid w:val="009A229A"/>
    <w:rsid w:val="009A5792"/>
    <w:rsid w:val="009B1BB1"/>
    <w:rsid w:val="009B3793"/>
    <w:rsid w:val="009B4FB0"/>
    <w:rsid w:val="009B5780"/>
    <w:rsid w:val="009B7116"/>
    <w:rsid w:val="009C0287"/>
    <w:rsid w:val="009F3018"/>
    <w:rsid w:val="00A03611"/>
    <w:rsid w:val="00A13AD2"/>
    <w:rsid w:val="00A15FE0"/>
    <w:rsid w:val="00A17169"/>
    <w:rsid w:val="00A24D51"/>
    <w:rsid w:val="00A26B0C"/>
    <w:rsid w:val="00A26BF6"/>
    <w:rsid w:val="00A33494"/>
    <w:rsid w:val="00A5531C"/>
    <w:rsid w:val="00A70C4E"/>
    <w:rsid w:val="00A72FE2"/>
    <w:rsid w:val="00A73667"/>
    <w:rsid w:val="00A84070"/>
    <w:rsid w:val="00AB7E10"/>
    <w:rsid w:val="00AC559B"/>
    <w:rsid w:val="00AE7DB3"/>
    <w:rsid w:val="00AF134D"/>
    <w:rsid w:val="00AF20C7"/>
    <w:rsid w:val="00AF3FAF"/>
    <w:rsid w:val="00B04B6F"/>
    <w:rsid w:val="00B0741C"/>
    <w:rsid w:val="00B138E1"/>
    <w:rsid w:val="00B46A7F"/>
    <w:rsid w:val="00B477A4"/>
    <w:rsid w:val="00B65F97"/>
    <w:rsid w:val="00B677D3"/>
    <w:rsid w:val="00B72FF7"/>
    <w:rsid w:val="00B8394D"/>
    <w:rsid w:val="00B8449C"/>
    <w:rsid w:val="00B86C72"/>
    <w:rsid w:val="00B91565"/>
    <w:rsid w:val="00B92980"/>
    <w:rsid w:val="00B964C7"/>
    <w:rsid w:val="00BA45AE"/>
    <w:rsid w:val="00BB009A"/>
    <w:rsid w:val="00BB6EF3"/>
    <w:rsid w:val="00BC44E4"/>
    <w:rsid w:val="00BD1453"/>
    <w:rsid w:val="00BD2038"/>
    <w:rsid w:val="00BF0A1D"/>
    <w:rsid w:val="00C1750B"/>
    <w:rsid w:val="00C700CC"/>
    <w:rsid w:val="00C74AF5"/>
    <w:rsid w:val="00C75F17"/>
    <w:rsid w:val="00C76E40"/>
    <w:rsid w:val="00C81CF2"/>
    <w:rsid w:val="00C94AD3"/>
    <w:rsid w:val="00C972EC"/>
    <w:rsid w:val="00CA64D9"/>
    <w:rsid w:val="00CA6977"/>
    <w:rsid w:val="00CD17A5"/>
    <w:rsid w:val="00CD3A20"/>
    <w:rsid w:val="00CF135D"/>
    <w:rsid w:val="00D15F46"/>
    <w:rsid w:val="00D3023C"/>
    <w:rsid w:val="00D45CDA"/>
    <w:rsid w:val="00D5339E"/>
    <w:rsid w:val="00D66ABE"/>
    <w:rsid w:val="00D80C9B"/>
    <w:rsid w:val="00D93093"/>
    <w:rsid w:val="00DA7309"/>
    <w:rsid w:val="00DC3CFF"/>
    <w:rsid w:val="00E12537"/>
    <w:rsid w:val="00E3126B"/>
    <w:rsid w:val="00E35EAE"/>
    <w:rsid w:val="00E366CE"/>
    <w:rsid w:val="00E37002"/>
    <w:rsid w:val="00E50845"/>
    <w:rsid w:val="00E61C6A"/>
    <w:rsid w:val="00E93648"/>
    <w:rsid w:val="00EA2EFE"/>
    <w:rsid w:val="00EB6027"/>
    <w:rsid w:val="00EC0AD9"/>
    <w:rsid w:val="00ED2EBD"/>
    <w:rsid w:val="00EE02D0"/>
    <w:rsid w:val="00EE36D3"/>
    <w:rsid w:val="00EF7FAA"/>
    <w:rsid w:val="00F24069"/>
    <w:rsid w:val="00F46461"/>
    <w:rsid w:val="00F477A0"/>
    <w:rsid w:val="00F70BFD"/>
    <w:rsid w:val="00F81D7C"/>
    <w:rsid w:val="00F90475"/>
    <w:rsid w:val="00FA4C7E"/>
    <w:rsid w:val="00FB6E14"/>
    <w:rsid w:val="00FC71EA"/>
    <w:rsid w:val="00FD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3659"/>
  <w15:chartTrackingRefBased/>
  <w15:docId w15:val="{6032C5AF-EC63-493C-937F-E8BE37C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1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C0D"/>
    <w:pPr>
      <w:tabs>
        <w:tab w:val="center" w:pos="4513"/>
        <w:tab w:val="right" w:pos="9026"/>
      </w:tabs>
      <w:spacing w:line="240" w:lineRule="auto"/>
    </w:pPr>
  </w:style>
  <w:style w:type="character" w:customStyle="1" w:styleId="HeaderChar">
    <w:name w:val="Header Char"/>
    <w:basedOn w:val="DefaultParagraphFont"/>
    <w:link w:val="Header"/>
    <w:uiPriority w:val="99"/>
    <w:rsid w:val="00382C0D"/>
  </w:style>
  <w:style w:type="paragraph" w:styleId="Footer">
    <w:name w:val="footer"/>
    <w:basedOn w:val="Normal"/>
    <w:link w:val="FooterChar"/>
    <w:uiPriority w:val="99"/>
    <w:unhideWhenUsed/>
    <w:rsid w:val="00382C0D"/>
    <w:pPr>
      <w:tabs>
        <w:tab w:val="center" w:pos="4513"/>
        <w:tab w:val="right" w:pos="9026"/>
      </w:tabs>
      <w:spacing w:line="240" w:lineRule="auto"/>
    </w:pPr>
  </w:style>
  <w:style w:type="character" w:customStyle="1" w:styleId="FooterChar">
    <w:name w:val="Footer Char"/>
    <w:basedOn w:val="DefaultParagraphFont"/>
    <w:link w:val="Footer"/>
    <w:uiPriority w:val="99"/>
    <w:rsid w:val="00382C0D"/>
  </w:style>
  <w:style w:type="paragraph" w:styleId="ListParagraph">
    <w:name w:val="List Paragraph"/>
    <w:basedOn w:val="Normal"/>
    <w:uiPriority w:val="34"/>
    <w:qFormat/>
    <w:rsid w:val="00B1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4F33-D913-4B02-AE4F-3FB3E688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aLLIANCE FOR fINANCE                                      CONFIDENTIAL</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fINANCE                                      CONFIDENTIAL</dc:title>
  <dc:subject/>
  <dc:creator>k.watts.etac@outlook.com</dc:creator>
  <cp:keywords/>
  <dc:description/>
  <cp:lastModifiedBy>Kevin Watts</cp:lastModifiedBy>
  <cp:revision>24</cp:revision>
  <cp:lastPrinted>2022-04-28T12:24:00Z</cp:lastPrinted>
  <dcterms:created xsi:type="dcterms:W3CDTF">2022-04-28T12:21:00Z</dcterms:created>
  <dcterms:modified xsi:type="dcterms:W3CDTF">2022-05-03T11:54:00Z</dcterms:modified>
</cp:coreProperties>
</file>