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4B3A" w14:textId="0B740DEA" w:rsidR="003645A1" w:rsidRPr="0063167C" w:rsidRDefault="006831BA" w:rsidP="00CB3E51">
      <w:pPr>
        <w:ind w:left="357" w:firstLine="0"/>
        <w:jc w:val="center"/>
        <w:rPr>
          <w:b/>
          <w:bCs/>
          <w:color w:val="FF0000"/>
          <w:sz w:val="32"/>
          <w:szCs w:val="32"/>
        </w:rPr>
      </w:pPr>
      <w:r w:rsidRPr="008E1E86">
        <w:rPr>
          <w:b/>
          <w:bCs/>
          <w:sz w:val="32"/>
          <w:szCs w:val="32"/>
        </w:rPr>
        <w:t>Alliance for Finance</w:t>
      </w:r>
    </w:p>
    <w:p w14:paraId="42BA4D8A" w14:textId="1293706C" w:rsidR="00DD3C22" w:rsidRDefault="003645A1" w:rsidP="00CB3E51">
      <w:pPr>
        <w:ind w:left="357" w:firstLine="0"/>
        <w:jc w:val="center"/>
        <w:rPr>
          <w:b/>
          <w:bCs/>
          <w:sz w:val="30"/>
          <w:szCs w:val="30"/>
        </w:rPr>
      </w:pPr>
      <w:r w:rsidRPr="00CB3E51">
        <w:rPr>
          <w:b/>
          <w:bCs/>
          <w:sz w:val="30"/>
          <w:szCs w:val="30"/>
        </w:rPr>
        <w:t>A</w:t>
      </w:r>
      <w:r w:rsidR="006F6C89" w:rsidRPr="00CB3E51">
        <w:rPr>
          <w:b/>
          <w:bCs/>
          <w:sz w:val="30"/>
          <w:szCs w:val="30"/>
        </w:rPr>
        <w:t xml:space="preserve">genda </w:t>
      </w:r>
      <w:r w:rsidRPr="00CB3E51">
        <w:rPr>
          <w:b/>
          <w:bCs/>
          <w:sz w:val="30"/>
          <w:szCs w:val="30"/>
        </w:rPr>
        <w:t xml:space="preserve">for </w:t>
      </w:r>
      <w:r w:rsidR="00CB3E51" w:rsidRPr="00CB3E51">
        <w:rPr>
          <w:b/>
          <w:bCs/>
          <w:sz w:val="30"/>
          <w:szCs w:val="30"/>
        </w:rPr>
        <w:t xml:space="preserve">Executive Committee </w:t>
      </w:r>
      <w:r w:rsidR="006831BA" w:rsidRPr="00CB3E51">
        <w:rPr>
          <w:b/>
          <w:bCs/>
          <w:sz w:val="30"/>
          <w:szCs w:val="30"/>
        </w:rPr>
        <w:t>meeting</w:t>
      </w:r>
      <w:r w:rsidR="006F6C89" w:rsidRPr="00CB3E51">
        <w:rPr>
          <w:b/>
          <w:bCs/>
          <w:sz w:val="30"/>
          <w:szCs w:val="30"/>
        </w:rPr>
        <w:t xml:space="preserve"> </w:t>
      </w:r>
      <w:r w:rsidRPr="00CB3E51">
        <w:rPr>
          <w:b/>
          <w:bCs/>
          <w:sz w:val="30"/>
          <w:szCs w:val="30"/>
        </w:rPr>
        <w:t>Wednes</w:t>
      </w:r>
      <w:r w:rsidR="00985B6C" w:rsidRPr="00CB3E51">
        <w:rPr>
          <w:b/>
          <w:bCs/>
          <w:sz w:val="30"/>
          <w:szCs w:val="30"/>
        </w:rPr>
        <w:t xml:space="preserve">day </w:t>
      </w:r>
      <w:r w:rsidR="00053C94">
        <w:rPr>
          <w:b/>
          <w:bCs/>
          <w:sz w:val="30"/>
          <w:szCs w:val="30"/>
        </w:rPr>
        <w:t>7 December</w:t>
      </w:r>
      <w:r w:rsidR="00DD3C22">
        <w:rPr>
          <w:b/>
          <w:bCs/>
          <w:sz w:val="30"/>
          <w:szCs w:val="30"/>
        </w:rPr>
        <w:t xml:space="preserve"> </w:t>
      </w:r>
      <w:r w:rsidRPr="00CB3E51">
        <w:rPr>
          <w:b/>
          <w:bCs/>
          <w:sz w:val="30"/>
          <w:szCs w:val="30"/>
        </w:rPr>
        <w:t>2022</w:t>
      </w:r>
    </w:p>
    <w:p w14:paraId="133473CA" w14:textId="57F7E307" w:rsidR="006831BA" w:rsidRDefault="00DD3C22" w:rsidP="00DD3C22">
      <w:pPr>
        <w:ind w:left="357" w:firstLine="0"/>
        <w:jc w:val="center"/>
        <w:rPr>
          <w:b/>
          <w:bCs/>
          <w:sz w:val="24"/>
          <w:szCs w:val="24"/>
        </w:rPr>
      </w:pPr>
      <w:r w:rsidRPr="00DD3C22">
        <w:rPr>
          <w:b/>
          <w:bCs/>
          <w:sz w:val="24"/>
          <w:szCs w:val="24"/>
        </w:rPr>
        <w:t xml:space="preserve">Meeting via TEAMs, </w:t>
      </w:r>
      <w:r w:rsidR="00DA0A9D" w:rsidRPr="00DD3C22">
        <w:rPr>
          <w:b/>
          <w:bCs/>
          <w:sz w:val="24"/>
          <w:szCs w:val="24"/>
        </w:rPr>
        <w:t>1.</w:t>
      </w:r>
      <w:r w:rsidRPr="00DD3C22">
        <w:rPr>
          <w:b/>
          <w:bCs/>
          <w:sz w:val="24"/>
          <w:szCs w:val="24"/>
        </w:rPr>
        <w:t>30 – 4.30</w:t>
      </w:r>
      <w:r w:rsidR="00BD2038" w:rsidRPr="00DD3C22">
        <w:rPr>
          <w:b/>
          <w:bCs/>
          <w:sz w:val="24"/>
          <w:szCs w:val="24"/>
        </w:rPr>
        <w:t>pm</w:t>
      </w:r>
    </w:p>
    <w:p w14:paraId="4BAFC725" w14:textId="57438EDD" w:rsidR="006831BA" w:rsidRDefault="006831BA" w:rsidP="00B04B6F">
      <w:r>
        <w:t>Present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6831BA" w14:paraId="0542E295" w14:textId="77777777" w:rsidTr="006831BA">
        <w:tc>
          <w:tcPr>
            <w:tcW w:w="4536" w:type="dxa"/>
          </w:tcPr>
          <w:p w14:paraId="2618B79A" w14:textId="2A4659B5" w:rsidR="006831BA" w:rsidRDefault="006831BA" w:rsidP="00B04B6F">
            <w:pPr>
              <w:ind w:left="0" w:firstLine="0"/>
            </w:pPr>
            <w:r>
              <w:t>Nick Caton, Chair, Community Union</w:t>
            </w:r>
          </w:p>
          <w:p w14:paraId="3FCBD1BA" w14:textId="677A2E89" w:rsidR="006831BA" w:rsidRDefault="003645A1" w:rsidP="00B04B6F">
            <w:pPr>
              <w:ind w:left="0" w:firstLine="0"/>
            </w:pPr>
            <w:r>
              <w:t>Stephanie Jones</w:t>
            </w:r>
            <w:r w:rsidR="006831BA">
              <w:t xml:space="preserve">, </w:t>
            </w:r>
            <w:r w:rsidR="00B92980">
              <w:t>PCRF</w:t>
            </w:r>
          </w:p>
          <w:p w14:paraId="5B27B131" w14:textId="77777777" w:rsidR="007009D4" w:rsidRDefault="00642E37" w:rsidP="00B04B6F">
            <w:pPr>
              <w:ind w:left="0" w:firstLine="0"/>
            </w:pPr>
            <w:r w:rsidRPr="001C3DFE">
              <w:t>Ania Lomax, Aegis the Union</w:t>
            </w:r>
          </w:p>
          <w:p w14:paraId="0870683C" w14:textId="77777777" w:rsidR="00787FF2" w:rsidRDefault="00A25B20" w:rsidP="00B04B6F">
            <w:pPr>
              <w:ind w:left="0" w:firstLine="0"/>
            </w:pPr>
            <w:r w:rsidRPr="007009D4">
              <w:t>Fiona Steele, Treasurer, Aegis the Union</w:t>
            </w:r>
          </w:p>
          <w:p w14:paraId="4E875083" w14:textId="035DADDC" w:rsidR="00A25B20" w:rsidRDefault="00A25B20" w:rsidP="00DD3C22">
            <w:pPr>
              <w:ind w:left="0" w:firstLine="0"/>
            </w:pPr>
            <w:r>
              <w:t>Gerry Moloney, Advance Union</w:t>
            </w:r>
          </w:p>
        </w:tc>
        <w:tc>
          <w:tcPr>
            <w:tcW w:w="4394" w:type="dxa"/>
          </w:tcPr>
          <w:p w14:paraId="0168E3F4" w14:textId="77777777" w:rsidR="002741C1" w:rsidRDefault="002741C1" w:rsidP="002741C1">
            <w:pPr>
              <w:ind w:left="0" w:firstLine="0"/>
            </w:pPr>
            <w:r>
              <w:t>Caroline Taylor, Honorary member</w:t>
            </w:r>
          </w:p>
          <w:p w14:paraId="216D17EC" w14:textId="2FFDB31A" w:rsidR="00A25B20" w:rsidRDefault="002741C1" w:rsidP="002741C1">
            <w:pPr>
              <w:ind w:left="0" w:firstLine="0"/>
            </w:pPr>
            <w:r>
              <w:t>Dave Matthews, Accord the Union</w:t>
            </w:r>
          </w:p>
          <w:p w14:paraId="211B2407" w14:textId="77777777" w:rsidR="00DA0A9D" w:rsidRDefault="00A25B20" w:rsidP="00B04B6F">
            <w:pPr>
              <w:ind w:left="0" w:firstLine="0"/>
            </w:pPr>
            <w:r>
              <w:t>Chris Roberts, Santander</w:t>
            </w:r>
          </w:p>
          <w:p w14:paraId="48887016" w14:textId="77777777" w:rsidR="00DD3C22" w:rsidRDefault="00DD3C22" w:rsidP="00B04B6F">
            <w:pPr>
              <w:ind w:left="0" w:firstLine="0"/>
            </w:pPr>
            <w:r>
              <w:t>Kevin Watts, Secretary</w:t>
            </w:r>
          </w:p>
          <w:p w14:paraId="09510BEB" w14:textId="3540D622" w:rsidR="00053C94" w:rsidRPr="00DD3C22" w:rsidRDefault="00053C94" w:rsidP="00B04B6F">
            <w:pPr>
              <w:ind w:left="0" w:firstLine="0"/>
            </w:pPr>
            <w:r>
              <w:t>Frank Needham, Honorary member</w:t>
            </w:r>
          </w:p>
        </w:tc>
      </w:tr>
    </w:tbl>
    <w:p w14:paraId="511D2FCE" w14:textId="26B723C6" w:rsidR="006831BA" w:rsidRDefault="008E1E86" w:rsidP="00B04B6F">
      <w:r>
        <w:t>Apologies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8E1E86" w14:paraId="769A89D5" w14:textId="77777777" w:rsidTr="008E1E86">
        <w:tc>
          <w:tcPr>
            <w:tcW w:w="4536" w:type="dxa"/>
          </w:tcPr>
          <w:p w14:paraId="48EE1C08" w14:textId="3FCD08F5" w:rsidR="00703DE7" w:rsidRDefault="00703DE7" w:rsidP="00B04B6F">
            <w:pPr>
              <w:ind w:left="0" w:firstLine="0"/>
            </w:pPr>
          </w:p>
        </w:tc>
        <w:tc>
          <w:tcPr>
            <w:tcW w:w="4394" w:type="dxa"/>
          </w:tcPr>
          <w:p w14:paraId="71B6384B" w14:textId="4C038B22" w:rsidR="008E1E86" w:rsidRDefault="008E1E86" w:rsidP="00B04B6F">
            <w:pPr>
              <w:ind w:left="0" w:firstLine="0"/>
            </w:pPr>
          </w:p>
        </w:tc>
      </w:tr>
    </w:tbl>
    <w:p w14:paraId="66D367CC" w14:textId="200F7893" w:rsidR="008E1E86" w:rsidRDefault="008E1E86" w:rsidP="00B04B6F"/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984"/>
        <w:gridCol w:w="8"/>
        <w:gridCol w:w="6946"/>
        <w:gridCol w:w="992"/>
      </w:tblGrid>
      <w:tr w:rsidR="003F0AF0" w:rsidRPr="00382C0D" w14:paraId="2E96DE38" w14:textId="77777777" w:rsidTr="00433598">
        <w:tc>
          <w:tcPr>
            <w:tcW w:w="992" w:type="dxa"/>
            <w:gridSpan w:val="2"/>
            <w:shd w:val="clear" w:color="auto" w:fill="B4C6E7" w:themeFill="accent1" w:themeFillTint="66"/>
          </w:tcPr>
          <w:p w14:paraId="0B235D78" w14:textId="77777777" w:rsidR="003F0AF0" w:rsidRPr="00382C0D" w:rsidRDefault="003F0AF0" w:rsidP="004D45C7">
            <w:pPr>
              <w:ind w:left="0" w:firstLine="0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B4C6E7" w:themeFill="accent1" w:themeFillTint="66"/>
          </w:tcPr>
          <w:p w14:paraId="66C56988" w14:textId="77777777" w:rsidR="003F0AF0" w:rsidRPr="00382C0D" w:rsidRDefault="003F0AF0" w:rsidP="004D45C7">
            <w:pPr>
              <w:ind w:left="0" w:firstLine="0"/>
              <w:rPr>
                <w:b/>
                <w:bCs/>
              </w:rPr>
            </w:pPr>
            <w:r w:rsidRPr="00382C0D">
              <w:rPr>
                <w:b/>
                <w:bCs/>
              </w:rPr>
              <w:t>ITEM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E6E754D" w14:textId="77777777" w:rsidR="003F0AF0" w:rsidRPr="006F6C89" w:rsidRDefault="003F0AF0" w:rsidP="004D45C7">
            <w:pPr>
              <w:ind w:left="0" w:firstLine="0"/>
              <w:rPr>
                <w:b/>
                <w:bCs/>
              </w:rPr>
            </w:pPr>
            <w:r w:rsidRPr="006F6C89">
              <w:rPr>
                <w:b/>
                <w:bCs/>
              </w:rPr>
              <w:t>ACTION</w:t>
            </w:r>
          </w:p>
        </w:tc>
      </w:tr>
      <w:tr w:rsidR="003F0AF0" w14:paraId="25809251" w14:textId="77777777" w:rsidTr="00433598">
        <w:tc>
          <w:tcPr>
            <w:tcW w:w="992" w:type="dxa"/>
            <w:gridSpan w:val="2"/>
          </w:tcPr>
          <w:p w14:paraId="6CD7DC9D" w14:textId="77777777" w:rsidR="003F0AF0" w:rsidRDefault="003F0AF0" w:rsidP="004D45C7">
            <w:pPr>
              <w:ind w:left="0" w:firstLine="0"/>
            </w:pPr>
            <w:r>
              <w:t>1</w:t>
            </w:r>
          </w:p>
          <w:p w14:paraId="30375DCF" w14:textId="102AE275" w:rsidR="003F0AF0" w:rsidRDefault="003F0AF0" w:rsidP="004D45C7">
            <w:pPr>
              <w:ind w:left="0" w:firstLine="0"/>
            </w:pPr>
            <w:r>
              <w:t>1.30 – 1.</w:t>
            </w:r>
            <w:r w:rsidR="00C56155">
              <w:t>35</w:t>
            </w:r>
          </w:p>
        </w:tc>
        <w:tc>
          <w:tcPr>
            <w:tcW w:w="6946" w:type="dxa"/>
          </w:tcPr>
          <w:p w14:paraId="5716A1E5" w14:textId="77777777" w:rsidR="003F0AF0" w:rsidRDefault="003F0AF0" w:rsidP="004D45C7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Welcome to the meeting</w:t>
            </w:r>
          </w:p>
          <w:p w14:paraId="26B2A32C" w14:textId="0637B3C2" w:rsidR="003F0AF0" w:rsidRPr="007009D4" w:rsidRDefault="003F0AF0" w:rsidP="004D45C7">
            <w:pPr>
              <w:ind w:left="0" w:firstLine="0"/>
            </w:pPr>
            <w:r>
              <w:rPr>
                <w:rFonts w:eastAsia="Times New Roman"/>
                <w:b/>
                <w:bCs/>
              </w:rPr>
              <w:t>S</w:t>
            </w:r>
            <w:r w:rsidRPr="006F6C89">
              <w:rPr>
                <w:rFonts w:eastAsia="Times New Roman"/>
                <w:b/>
                <w:bCs/>
              </w:rPr>
              <w:t xml:space="preserve">ign </w:t>
            </w:r>
            <w:proofErr w:type="gramStart"/>
            <w:r w:rsidRPr="006F6C89">
              <w:rPr>
                <w:rFonts w:eastAsia="Times New Roman"/>
                <w:b/>
                <w:bCs/>
              </w:rPr>
              <w:t>off of</w:t>
            </w:r>
            <w:proofErr w:type="gramEnd"/>
            <w:r w:rsidRPr="006F6C89">
              <w:rPr>
                <w:rFonts w:eastAsia="Times New Roman"/>
                <w:b/>
                <w:bCs/>
              </w:rPr>
              <w:t xml:space="preserve"> notes of </w:t>
            </w:r>
            <w:r>
              <w:rPr>
                <w:rFonts w:eastAsia="Times New Roman"/>
                <w:b/>
                <w:bCs/>
              </w:rPr>
              <w:t xml:space="preserve">last </w:t>
            </w:r>
            <w:r w:rsidRPr="006F6C89">
              <w:rPr>
                <w:rFonts w:eastAsia="Times New Roman"/>
                <w:b/>
                <w:bCs/>
              </w:rPr>
              <w:t>meeting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B91565">
              <w:rPr>
                <w:rFonts w:eastAsia="Times New Roman"/>
              </w:rPr>
              <w:t xml:space="preserve">– </w:t>
            </w:r>
            <w:r w:rsidR="003F67EE">
              <w:rPr>
                <w:rFonts w:eastAsia="Times New Roman"/>
              </w:rPr>
              <w:t>28.9.</w:t>
            </w:r>
            <w:r>
              <w:rPr>
                <w:rFonts w:eastAsia="Times New Roman"/>
              </w:rPr>
              <w:t>22</w:t>
            </w:r>
          </w:p>
        </w:tc>
        <w:tc>
          <w:tcPr>
            <w:tcW w:w="992" w:type="dxa"/>
          </w:tcPr>
          <w:p w14:paraId="30C76FF0" w14:textId="1BD55C60" w:rsidR="003F0AF0" w:rsidRPr="006F6C89" w:rsidRDefault="003F0AF0" w:rsidP="004D45C7">
            <w:pPr>
              <w:ind w:left="0" w:firstLine="0"/>
            </w:pPr>
            <w:r w:rsidRPr="006F6C89">
              <w:t>NC</w:t>
            </w:r>
          </w:p>
          <w:p w14:paraId="24CB4771" w14:textId="77777777" w:rsidR="003F0AF0" w:rsidRPr="006F6C89" w:rsidRDefault="003F0AF0" w:rsidP="004D45C7">
            <w:pPr>
              <w:ind w:left="0" w:firstLine="0"/>
            </w:pPr>
            <w:r w:rsidRPr="006F6C89">
              <w:t>KW</w:t>
            </w:r>
            <w:r>
              <w:t>/</w:t>
            </w:r>
            <w:r w:rsidRPr="006F6C89">
              <w:t xml:space="preserve"> All</w:t>
            </w:r>
          </w:p>
        </w:tc>
      </w:tr>
      <w:tr w:rsidR="003F0AF0" w14:paraId="299D7AA3" w14:textId="77777777" w:rsidTr="00433598">
        <w:tc>
          <w:tcPr>
            <w:tcW w:w="992" w:type="dxa"/>
            <w:gridSpan w:val="2"/>
          </w:tcPr>
          <w:p w14:paraId="507A0637" w14:textId="77777777" w:rsidR="003F0AF0" w:rsidRDefault="003F0AF0" w:rsidP="004D45C7">
            <w:pPr>
              <w:ind w:left="0" w:firstLine="0"/>
            </w:pPr>
            <w:r>
              <w:t>2</w:t>
            </w:r>
          </w:p>
          <w:p w14:paraId="744D4F2F" w14:textId="62ADD079" w:rsidR="003F0AF0" w:rsidRDefault="003F0AF0" w:rsidP="004D45C7">
            <w:pPr>
              <w:ind w:left="0" w:firstLine="0"/>
            </w:pPr>
            <w:r>
              <w:t>1.</w:t>
            </w:r>
            <w:r w:rsidR="00C56155">
              <w:t>35</w:t>
            </w:r>
            <w:r>
              <w:t xml:space="preserve"> – 1.55</w:t>
            </w:r>
          </w:p>
        </w:tc>
        <w:tc>
          <w:tcPr>
            <w:tcW w:w="6946" w:type="dxa"/>
          </w:tcPr>
          <w:p w14:paraId="54E3AACB" w14:textId="77777777" w:rsidR="003F0AF0" w:rsidRDefault="003F0AF0" w:rsidP="004D45C7">
            <w:pPr>
              <w:ind w:left="0" w:firstLine="0"/>
              <w:rPr>
                <w:rFonts w:eastAsia="Times New Roman"/>
                <w:b/>
                <w:bCs/>
              </w:rPr>
            </w:pPr>
            <w:r w:rsidRPr="00A17169">
              <w:rPr>
                <w:b/>
                <w:bCs/>
                <w:lang w:val="en-US"/>
              </w:rPr>
              <w:t>Updates from Chair</w:t>
            </w:r>
            <w:r w:rsidRPr="00A17169">
              <w:rPr>
                <w:rFonts w:eastAsia="Times New Roman"/>
                <w:b/>
                <w:bCs/>
              </w:rPr>
              <w:t>, Treasurer &amp; Secretary</w:t>
            </w:r>
          </w:p>
          <w:p w14:paraId="78DB90AD" w14:textId="77777777" w:rsidR="009B47CC" w:rsidRDefault="009B47CC" w:rsidP="004D45C7">
            <w:pPr>
              <w:ind w:left="0" w:firstLine="0"/>
              <w:rPr>
                <w:rFonts w:eastAsia="Times New Roman"/>
                <w:b/>
                <w:bCs/>
              </w:rPr>
            </w:pPr>
          </w:p>
          <w:p w14:paraId="7A97B1EA" w14:textId="18D9C409" w:rsidR="003F0AF0" w:rsidRDefault="003F0AF0" w:rsidP="004D45C7">
            <w:pPr>
              <w:ind w:left="0" w:firstLine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Treasurers report for December – </w:t>
            </w:r>
            <w:r w:rsidR="00701C88">
              <w:rPr>
                <w:rFonts w:eastAsia="Times New Roman"/>
                <w:b/>
                <w:bCs/>
              </w:rPr>
              <w:t>FS</w:t>
            </w:r>
          </w:p>
          <w:p w14:paraId="0DF9044E" w14:textId="13743901" w:rsidR="003F0AF0" w:rsidRPr="00701C88" w:rsidRDefault="003F0AF0" w:rsidP="003F0AF0">
            <w:pPr>
              <w:pStyle w:val="ListParagraph"/>
              <w:numPr>
                <w:ilvl w:val="0"/>
                <w:numId w:val="15"/>
              </w:numPr>
              <w:ind w:left="463"/>
            </w:pPr>
            <w:r w:rsidRPr="00701C88">
              <w:rPr>
                <w:rFonts w:eastAsia="Times New Roman"/>
              </w:rPr>
              <w:t xml:space="preserve">Subscriptions </w:t>
            </w:r>
            <w:r w:rsidR="00650F67" w:rsidRPr="00701C88">
              <w:rPr>
                <w:rFonts w:eastAsia="Times New Roman"/>
              </w:rPr>
              <w:t xml:space="preserve">update, </w:t>
            </w:r>
            <w:r w:rsidR="003F67EE">
              <w:rPr>
                <w:rFonts w:eastAsia="Times New Roman"/>
              </w:rPr>
              <w:t xml:space="preserve">one </w:t>
            </w:r>
            <w:r w:rsidR="00650F67" w:rsidRPr="00701C88">
              <w:rPr>
                <w:rFonts w:eastAsia="Times New Roman"/>
              </w:rPr>
              <w:t>still unpaid</w:t>
            </w:r>
            <w:r w:rsidRPr="00701C88">
              <w:rPr>
                <w:rFonts w:eastAsia="Times New Roman"/>
              </w:rPr>
              <w:t xml:space="preserve"> </w:t>
            </w:r>
          </w:p>
          <w:p w14:paraId="2526D1D2" w14:textId="77777777" w:rsidR="003F0AF0" w:rsidRPr="00A17169" w:rsidRDefault="003F0AF0" w:rsidP="004D45C7">
            <w:pPr>
              <w:ind w:left="0" w:firstLine="0"/>
              <w:rPr>
                <w:rFonts w:eastAsia="Times New Roman"/>
                <w:b/>
                <w:bCs/>
              </w:rPr>
            </w:pPr>
          </w:p>
          <w:p w14:paraId="5D4C2294" w14:textId="77777777" w:rsidR="003F0AF0" w:rsidRDefault="003F0AF0" w:rsidP="004D45C7">
            <w:pPr>
              <w:ind w:left="0" w:firstLine="0"/>
              <w:rPr>
                <w:b/>
                <w:bCs/>
              </w:rPr>
            </w:pPr>
            <w:r w:rsidRPr="00A17169">
              <w:rPr>
                <w:b/>
                <w:bCs/>
              </w:rPr>
              <w:t>Sub Group updates</w:t>
            </w:r>
            <w:r>
              <w:rPr>
                <w:b/>
                <w:bCs/>
              </w:rPr>
              <w:t>:</w:t>
            </w:r>
          </w:p>
          <w:p w14:paraId="4CD777EF" w14:textId="03CB4457" w:rsidR="003F0AF0" w:rsidRDefault="003F0AF0" w:rsidP="003F0AF0">
            <w:pPr>
              <w:pStyle w:val="ListParagraph"/>
              <w:numPr>
                <w:ilvl w:val="0"/>
                <w:numId w:val="15"/>
              </w:numPr>
              <w:ind w:left="463"/>
            </w:pPr>
            <w:r w:rsidRPr="007009D4">
              <w:t xml:space="preserve">Operational Sub Group – </w:t>
            </w:r>
            <w:r w:rsidRPr="002E6206">
              <w:rPr>
                <w:color w:val="0070C0"/>
              </w:rPr>
              <w:t xml:space="preserve">action notes issued with agenda </w:t>
            </w:r>
            <w:r w:rsidR="009001CA">
              <w:t>–</w:t>
            </w:r>
            <w:r w:rsidRPr="007009D4">
              <w:t xml:space="preserve"> </w:t>
            </w:r>
            <w:r>
              <w:t>KW</w:t>
            </w:r>
          </w:p>
          <w:p w14:paraId="0DC75BA9" w14:textId="5CD807A0" w:rsidR="009001CA" w:rsidRDefault="009001CA" w:rsidP="003F0AF0">
            <w:pPr>
              <w:pStyle w:val="ListParagraph"/>
              <w:numPr>
                <w:ilvl w:val="0"/>
                <w:numId w:val="15"/>
              </w:numPr>
              <w:ind w:left="463"/>
            </w:pPr>
            <w:r>
              <w:t>Newsletter – next issue - NC</w:t>
            </w:r>
          </w:p>
          <w:p w14:paraId="33D09C6F" w14:textId="461BA601" w:rsidR="009001CA" w:rsidRPr="007009D4" w:rsidRDefault="009001CA" w:rsidP="003F0AF0">
            <w:pPr>
              <w:pStyle w:val="ListParagraph"/>
              <w:numPr>
                <w:ilvl w:val="0"/>
                <w:numId w:val="15"/>
              </w:numPr>
              <w:ind w:left="463"/>
            </w:pPr>
            <w:r>
              <w:t>Website – update</w:t>
            </w:r>
            <w:r w:rsidR="003F67EE">
              <w:t xml:space="preserve"> – NC and SJ</w:t>
            </w:r>
          </w:p>
          <w:p w14:paraId="659BE1FD" w14:textId="77777777" w:rsidR="003F0AF0" w:rsidRPr="00A17169" w:rsidRDefault="003F0AF0" w:rsidP="004D45C7">
            <w:pPr>
              <w:ind w:left="0" w:firstLine="0"/>
              <w:rPr>
                <w:b/>
                <w:bCs/>
              </w:rPr>
            </w:pPr>
          </w:p>
          <w:p w14:paraId="2839980E" w14:textId="77777777" w:rsidR="003F0AF0" w:rsidRDefault="003F0AF0" w:rsidP="004D45C7">
            <w:pPr>
              <w:ind w:left="0" w:firstLine="0"/>
              <w:rPr>
                <w:b/>
                <w:bCs/>
              </w:rPr>
            </w:pPr>
            <w:r w:rsidRPr="00A17169">
              <w:rPr>
                <w:b/>
                <w:bCs/>
              </w:rPr>
              <w:t>Consultation returns by AFF update</w:t>
            </w:r>
          </w:p>
          <w:p w14:paraId="2B2659A1" w14:textId="4E055B9E" w:rsidR="00E053A8" w:rsidRDefault="00A969BE" w:rsidP="00B12641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 w:rsidRPr="00E053A8">
              <w:rPr>
                <w:lang w:val="en-US"/>
              </w:rPr>
              <w:t xml:space="preserve">See also </w:t>
            </w:r>
            <w:r w:rsidRPr="00E053A8">
              <w:rPr>
                <w:i/>
                <w:iCs/>
                <w:lang w:val="en-US"/>
              </w:rPr>
              <w:t>‘not covered in today’s meeting</w:t>
            </w:r>
            <w:r w:rsidRPr="00E053A8">
              <w:rPr>
                <w:lang w:val="en-US"/>
              </w:rPr>
              <w:t xml:space="preserve">, </w:t>
            </w:r>
            <w:r w:rsidRPr="00E053A8">
              <w:rPr>
                <w:i/>
                <w:iCs/>
                <w:lang w:val="en-US"/>
              </w:rPr>
              <w:t>lobbying and consultation</w:t>
            </w:r>
            <w:proofErr w:type="gramStart"/>
            <w:r w:rsidR="00E053A8">
              <w:rPr>
                <w:i/>
                <w:iCs/>
                <w:lang w:val="en-US"/>
              </w:rPr>
              <w:t>’</w:t>
            </w:r>
            <w:r w:rsidR="00E053A8" w:rsidRPr="00E053A8">
              <w:rPr>
                <w:i/>
                <w:iCs/>
                <w:lang w:val="en-US"/>
              </w:rPr>
              <w:t>,</w:t>
            </w:r>
            <w:proofErr w:type="gramEnd"/>
            <w:r w:rsidR="00E053A8" w:rsidRPr="00E053A8">
              <w:rPr>
                <w:lang w:val="en-US"/>
              </w:rPr>
              <w:t xml:space="preserve"> at end of this agenda</w:t>
            </w:r>
          </w:p>
          <w:p w14:paraId="212BA8C6" w14:textId="4430A5B4" w:rsidR="00650F67" w:rsidRDefault="00650F67" w:rsidP="003F0AF0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>
              <w:rPr>
                <w:lang w:val="en-US"/>
              </w:rPr>
              <w:t>Pension Survey drafted</w:t>
            </w:r>
          </w:p>
          <w:p w14:paraId="4B5537F9" w14:textId="77777777" w:rsidR="003F0AF0" w:rsidRDefault="00650F67" w:rsidP="003F0AF0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>
              <w:rPr>
                <w:lang w:val="en-US"/>
              </w:rPr>
              <w:t>Trans gender survey suggested by Mike Calvert, Royal London Group</w:t>
            </w:r>
          </w:p>
          <w:p w14:paraId="0201261E" w14:textId="2ADB6C63" w:rsidR="003F67EE" w:rsidRPr="00156032" w:rsidRDefault="003F67EE" w:rsidP="003F0AF0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>
              <w:rPr>
                <w:lang w:val="en-US"/>
              </w:rPr>
              <w:t>Green Survey, sponsored by Tim Rose, NGSU, under discussion</w:t>
            </w:r>
          </w:p>
        </w:tc>
        <w:tc>
          <w:tcPr>
            <w:tcW w:w="992" w:type="dxa"/>
          </w:tcPr>
          <w:p w14:paraId="012007B9" w14:textId="77777777" w:rsidR="003F0AF0" w:rsidRDefault="003F0AF0" w:rsidP="004D45C7">
            <w:pPr>
              <w:ind w:left="0" w:firstLine="0"/>
            </w:pPr>
            <w:r w:rsidRPr="006F6C89">
              <w:t>NC/ FS/ KW</w:t>
            </w:r>
          </w:p>
          <w:p w14:paraId="44D4E7E0" w14:textId="77777777" w:rsidR="003F0AF0" w:rsidRDefault="003F0AF0" w:rsidP="004D45C7">
            <w:pPr>
              <w:ind w:left="0" w:firstLine="0"/>
            </w:pPr>
          </w:p>
          <w:p w14:paraId="36D05888" w14:textId="77777777" w:rsidR="003F0AF0" w:rsidRDefault="003F0AF0" w:rsidP="004D45C7">
            <w:pPr>
              <w:ind w:left="0" w:firstLine="0"/>
            </w:pPr>
          </w:p>
          <w:p w14:paraId="71E1302C" w14:textId="77777777" w:rsidR="003F0AF0" w:rsidRDefault="003F0AF0" w:rsidP="004D45C7">
            <w:pPr>
              <w:ind w:left="0" w:firstLine="0"/>
            </w:pPr>
          </w:p>
          <w:p w14:paraId="6701EEDC" w14:textId="77777777" w:rsidR="003F0AF0" w:rsidRDefault="003F0AF0" w:rsidP="004D45C7">
            <w:pPr>
              <w:ind w:left="0" w:firstLine="0"/>
            </w:pPr>
          </w:p>
          <w:p w14:paraId="503556E5" w14:textId="77777777" w:rsidR="003F0AF0" w:rsidRDefault="003F0AF0" w:rsidP="004D45C7">
            <w:pPr>
              <w:ind w:left="0" w:firstLine="0"/>
            </w:pPr>
          </w:p>
          <w:p w14:paraId="29537B64" w14:textId="77777777" w:rsidR="003F0AF0" w:rsidRDefault="003F0AF0" w:rsidP="004D45C7">
            <w:pPr>
              <w:ind w:left="0" w:firstLine="0"/>
            </w:pPr>
          </w:p>
          <w:p w14:paraId="02B169E6" w14:textId="77777777" w:rsidR="003F0AF0" w:rsidRDefault="003F0AF0" w:rsidP="004D45C7">
            <w:pPr>
              <w:ind w:left="0" w:firstLine="0"/>
            </w:pPr>
          </w:p>
          <w:p w14:paraId="6B38435E" w14:textId="77777777" w:rsidR="003F0AF0" w:rsidRDefault="003F0AF0" w:rsidP="004D45C7">
            <w:pPr>
              <w:ind w:left="0" w:firstLine="0"/>
            </w:pPr>
          </w:p>
          <w:p w14:paraId="687D4A6F" w14:textId="77777777" w:rsidR="003F0AF0" w:rsidRPr="006F6C89" w:rsidRDefault="003F0AF0" w:rsidP="004D45C7">
            <w:pPr>
              <w:ind w:left="0" w:firstLine="0"/>
            </w:pPr>
          </w:p>
        </w:tc>
      </w:tr>
      <w:tr w:rsidR="003F0AF0" w14:paraId="5DF58803" w14:textId="77777777" w:rsidTr="00433598">
        <w:tc>
          <w:tcPr>
            <w:tcW w:w="992" w:type="dxa"/>
            <w:gridSpan w:val="2"/>
          </w:tcPr>
          <w:p w14:paraId="197691CA" w14:textId="4641B0A5" w:rsidR="003F0AF0" w:rsidRDefault="0049235C" w:rsidP="004D45C7">
            <w:pPr>
              <w:ind w:left="0" w:firstLine="0"/>
            </w:pPr>
            <w:r>
              <w:br w:type="page"/>
            </w:r>
            <w:r w:rsidR="003F0AF0">
              <w:t>3.</w:t>
            </w:r>
          </w:p>
          <w:p w14:paraId="74C3AC4D" w14:textId="45EFBF2C" w:rsidR="003F0AF0" w:rsidRDefault="003F0AF0" w:rsidP="004D45C7">
            <w:pPr>
              <w:ind w:left="0" w:firstLine="0"/>
            </w:pPr>
            <w:r>
              <w:t>1.55 – 2.</w:t>
            </w:r>
            <w:r w:rsidR="00FF21BE">
              <w:t>25</w:t>
            </w:r>
          </w:p>
        </w:tc>
        <w:tc>
          <w:tcPr>
            <w:tcW w:w="6946" w:type="dxa"/>
          </w:tcPr>
          <w:p w14:paraId="001D53AE" w14:textId="5A1D90A1" w:rsidR="00A53BC0" w:rsidRDefault="003F67EE" w:rsidP="00A53BC0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New </w:t>
            </w:r>
            <w:r w:rsidR="00A53BC0">
              <w:rPr>
                <w:b/>
                <w:bCs/>
                <w:lang w:val="en-US"/>
              </w:rPr>
              <w:t>Alliance for Finance Executive Committee</w:t>
            </w:r>
            <w:r>
              <w:rPr>
                <w:b/>
                <w:bCs/>
                <w:lang w:val="en-US"/>
              </w:rPr>
              <w:t xml:space="preserve"> Constitution</w:t>
            </w:r>
          </w:p>
          <w:p w14:paraId="001FEB71" w14:textId="6186474D" w:rsidR="00A53BC0" w:rsidRPr="008751B8" w:rsidRDefault="00A53BC0" w:rsidP="00A53BC0">
            <w:pPr>
              <w:ind w:left="0" w:firstLine="0"/>
              <w:rPr>
                <w:b/>
                <w:bCs/>
                <w:color w:val="0070C0"/>
                <w:lang w:val="en-US"/>
              </w:rPr>
            </w:pPr>
            <w:r w:rsidRPr="008751B8">
              <w:rPr>
                <w:b/>
                <w:bCs/>
                <w:color w:val="0070C0"/>
                <w:lang w:val="en-US"/>
              </w:rPr>
              <w:t xml:space="preserve">NC to circulate </w:t>
            </w:r>
            <w:r w:rsidR="003F67EE">
              <w:rPr>
                <w:b/>
                <w:bCs/>
                <w:color w:val="0070C0"/>
                <w:lang w:val="en-US"/>
              </w:rPr>
              <w:t xml:space="preserve">final version </w:t>
            </w:r>
            <w:r w:rsidRPr="008751B8">
              <w:rPr>
                <w:b/>
                <w:bCs/>
                <w:color w:val="0070C0"/>
                <w:lang w:val="en-US"/>
              </w:rPr>
              <w:t xml:space="preserve">in advance </w:t>
            </w:r>
            <w:r>
              <w:rPr>
                <w:b/>
                <w:bCs/>
                <w:color w:val="0070C0"/>
                <w:lang w:val="en-US"/>
              </w:rPr>
              <w:t>of</w:t>
            </w:r>
            <w:r w:rsidRPr="008751B8">
              <w:rPr>
                <w:b/>
                <w:bCs/>
                <w:color w:val="0070C0"/>
                <w:lang w:val="en-US"/>
              </w:rPr>
              <w:t xml:space="preserve"> meeting</w:t>
            </w:r>
          </w:p>
          <w:p w14:paraId="432A601F" w14:textId="4E1876C3" w:rsidR="003F0AF0" w:rsidRDefault="003F67EE" w:rsidP="00A53BC0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Purpose of item is to formally adopt the new Constitution after hearing any final comments from the EC.</w:t>
            </w:r>
          </w:p>
          <w:p w14:paraId="2E14FE00" w14:textId="5017678A" w:rsidR="00D84C0D" w:rsidRDefault="00D84C0D" w:rsidP="00A53BC0">
            <w:pPr>
              <w:ind w:left="0" w:firstLine="0"/>
              <w:rPr>
                <w:b/>
                <w:bCs/>
                <w:lang w:val="en-US"/>
              </w:rPr>
            </w:pPr>
          </w:p>
          <w:p w14:paraId="2CEBFCA4" w14:textId="59BCDA35" w:rsidR="00636377" w:rsidRPr="00636377" w:rsidRDefault="00636377" w:rsidP="00A53BC0">
            <w:pPr>
              <w:ind w:left="0" w:firstLine="0"/>
              <w:rPr>
                <w:lang w:val="en-US"/>
              </w:rPr>
            </w:pPr>
            <w:r w:rsidRPr="00636377">
              <w:rPr>
                <w:lang w:val="en-US"/>
              </w:rPr>
              <w:t>Actions from last meeting</w:t>
            </w:r>
          </w:p>
          <w:p w14:paraId="062B3923" w14:textId="7F2C8477" w:rsidR="00D84C0D" w:rsidRPr="00636377" w:rsidRDefault="00D84C0D" w:rsidP="00636377">
            <w:pPr>
              <w:pStyle w:val="ListParagraph"/>
              <w:numPr>
                <w:ilvl w:val="0"/>
                <w:numId w:val="32"/>
              </w:numPr>
              <w:ind w:left="319" w:hanging="283"/>
              <w:rPr>
                <w:rFonts w:ascii="Calibri" w:hAnsi="Calibri" w:cs="Calibri"/>
              </w:rPr>
            </w:pPr>
            <w:r w:rsidRPr="00636377">
              <w:rPr>
                <w:rFonts w:ascii="Calibri" w:hAnsi="Calibri" w:cs="Calibri"/>
              </w:rPr>
              <w:t xml:space="preserve">Potential member liability/ professional indemnity insurance for EC members – </w:t>
            </w:r>
            <w:r w:rsidRPr="00636377">
              <w:rPr>
                <w:rFonts w:ascii="Calibri" w:hAnsi="Calibri" w:cs="Calibri"/>
                <w:b/>
                <w:bCs/>
              </w:rPr>
              <w:t xml:space="preserve">Action: NC &amp; FS </w:t>
            </w:r>
            <w:r w:rsidR="003F67EE">
              <w:rPr>
                <w:rFonts w:ascii="Calibri" w:hAnsi="Calibri" w:cs="Calibri"/>
                <w:b/>
                <w:bCs/>
              </w:rPr>
              <w:t>to implement</w:t>
            </w:r>
          </w:p>
          <w:p w14:paraId="7BD9EB49" w14:textId="0DFDA961" w:rsidR="003A58D8" w:rsidRPr="006E7AD7" w:rsidRDefault="006E7AD7" w:rsidP="00636377">
            <w:pPr>
              <w:pStyle w:val="ListParagraph"/>
              <w:numPr>
                <w:ilvl w:val="0"/>
                <w:numId w:val="32"/>
              </w:numPr>
              <w:ind w:left="319" w:hanging="283"/>
              <w:rPr>
                <w:lang w:val="en-US"/>
              </w:rPr>
            </w:pPr>
            <w:r w:rsidRPr="00251336">
              <w:rPr>
                <w:b/>
                <w:bCs/>
                <w:lang w:val="en-US"/>
              </w:rPr>
              <w:t xml:space="preserve">Action </w:t>
            </w:r>
            <w:r w:rsidRPr="001252CD">
              <w:rPr>
                <w:lang w:val="en-US"/>
              </w:rPr>
              <w:t xml:space="preserve">NC agreed to speak with the EC member and the Affiliate organisation about the implications of the </w:t>
            </w:r>
            <w:r w:rsidR="001252CD">
              <w:rPr>
                <w:lang w:val="en-US"/>
              </w:rPr>
              <w:t xml:space="preserve">attendance requirement </w:t>
            </w:r>
            <w:r w:rsidRPr="001252CD">
              <w:rPr>
                <w:lang w:val="en-US"/>
              </w:rPr>
              <w:t>rule change and use of deputy EC members.</w:t>
            </w:r>
          </w:p>
          <w:p w14:paraId="2F52950B" w14:textId="2DB2C784" w:rsidR="006E7AD7" w:rsidRPr="006E7AD7" w:rsidRDefault="006E7AD7" w:rsidP="006E7AD7">
            <w:pPr>
              <w:pStyle w:val="ListParagraph"/>
              <w:numPr>
                <w:ilvl w:val="0"/>
                <w:numId w:val="32"/>
              </w:numPr>
              <w:ind w:left="319" w:hanging="283"/>
              <w:rPr>
                <w:lang w:val="en-US"/>
              </w:rPr>
            </w:pPr>
            <w:r w:rsidRPr="00636377">
              <w:rPr>
                <w:lang w:val="en-US"/>
              </w:rPr>
              <w:t>AFF dissolution –</w:t>
            </w:r>
            <w:r>
              <w:rPr>
                <w:lang w:val="en-US"/>
              </w:rPr>
              <w:t xml:space="preserve">NC happy to include a further Building Societies charity, but could not find an equivalent charity.  Please suggest a charity before the rules are confirmed, or we go just with the two decided - </w:t>
            </w:r>
            <w:r w:rsidRPr="0002524E">
              <w:rPr>
                <w:b/>
                <w:bCs/>
                <w:lang w:val="en-US"/>
              </w:rPr>
              <w:t>Action All</w:t>
            </w:r>
          </w:p>
        </w:tc>
        <w:tc>
          <w:tcPr>
            <w:tcW w:w="992" w:type="dxa"/>
          </w:tcPr>
          <w:p w14:paraId="4CF8661B" w14:textId="77777777" w:rsidR="00ED69CB" w:rsidRDefault="00ED69CB" w:rsidP="004D45C7">
            <w:pPr>
              <w:ind w:left="0" w:firstLine="0"/>
            </w:pPr>
          </w:p>
          <w:p w14:paraId="6284A903" w14:textId="77777777" w:rsidR="00ED69CB" w:rsidRDefault="00ED69CB" w:rsidP="004D45C7">
            <w:pPr>
              <w:ind w:left="0" w:firstLine="0"/>
            </w:pPr>
            <w:r>
              <w:t>NC</w:t>
            </w:r>
          </w:p>
          <w:p w14:paraId="25082CD0" w14:textId="729B63DD" w:rsidR="003F0AF0" w:rsidRDefault="00A53BC0" w:rsidP="004D45C7">
            <w:pPr>
              <w:ind w:left="0" w:firstLine="0"/>
            </w:pPr>
            <w:r>
              <w:t>All</w:t>
            </w:r>
          </w:p>
          <w:p w14:paraId="70EA132B" w14:textId="77777777" w:rsidR="00636377" w:rsidRDefault="00636377" w:rsidP="004D45C7">
            <w:pPr>
              <w:ind w:left="0" w:firstLine="0"/>
            </w:pPr>
          </w:p>
          <w:p w14:paraId="75EFA9B5" w14:textId="3D150D00" w:rsidR="00636377" w:rsidRDefault="00636377" w:rsidP="004D45C7">
            <w:pPr>
              <w:ind w:left="0" w:firstLine="0"/>
            </w:pPr>
          </w:p>
          <w:p w14:paraId="6BA084D3" w14:textId="77777777" w:rsidR="001252CD" w:rsidRDefault="001252CD" w:rsidP="004D45C7">
            <w:pPr>
              <w:ind w:left="0" w:firstLine="0"/>
            </w:pPr>
          </w:p>
          <w:p w14:paraId="0D131F8B" w14:textId="77777777" w:rsidR="00636377" w:rsidRDefault="00636377" w:rsidP="004D45C7">
            <w:pPr>
              <w:ind w:left="0" w:firstLine="0"/>
            </w:pPr>
          </w:p>
          <w:p w14:paraId="174A3935" w14:textId="77777777" w:rsidR="003A58D8" w:rsidRDefault="00636377" w:rsidP="004D45C7">
            <w:pPr>
              <w:ind w:left="0" w:firstLine="0"/>
            </w:pPr>
            <w:r>
              <w:t>NC/ FS</w:t>
            </w:r>
          </w:p>
          <w:p w14:paraId="61FB89BA" w14:textId="77777777" w:rsidR="001252CD" w:rsidRDefault="001252CD" w:rsidP="004D45C7">
            <w:pPr>
              <w:ind w:left="0" w:firstLine="0"/>
            </w:pPr>
            <w:r>
              <w:t>NC</w:t>
            </w:r>
          </w:p>
          <w:p w14:paraId="5EE74978" w14:textId="77777777" w:rsidR="001252CD" w:rsidRDefault="001252CD" w:rsidP="004D45C7">
            <w:pPr>
              <w:ind w:left="0" w:firstLine="0"/>
            </w:pPr>
          </w:p>
          <w:p w14:paraId="46B0CBDF" w14:textId="77777777" w:rsidR="001252CD" w:rsidRDefault="001252CD" w:rsidP="004D45C7">
            <w:pPr>
              <w:ind w:left="0" w:firstLine="0"/>
            </w:pPr>
          </w:p>
          <w:p w14:paraId="0E2C8BA2" w14:textId="0864BCDC" w:rsidR="001252CD" w:rsidRDefault="001252CD" w:rsidP="004D45C7">
            <w:pPr>
              <w:ind w:left="0" w:firstLine="0"/>
            </w:pPr>
            <w:r>
              <w:t>All</w:t>
            </w:r>
          </w:p>
        </w:tc>
      </w:tr>
      <w:tr w:rsidR="003F0AF0" w14:paraId="3947E7EC" w14:textId="77777777" w:rsidTr="00433598">
        <w:tc>
          <w:tcPr>
            <w:tcW w:w="992" w:type="dxa"/>
            <w:gridSpan w:val="2"/>
          </w:tcPr>
          <w:p w14:paraId="2F6FC3D7" w14:textId="77777777" w:rsidR="003F0AF0" w:rsidRDefault="003F0AF0" w:rsidP="004D45C7">
            <w:pPr>
              <w:ind w:left="0" w:firstLine="0"/>
            </w:pPr>
            <w:r>
              <w:t>4</w:t>
            </w:r>
          </w:p>
          <w:p w14:paraId="6DB8E665" w14:textId="3B46287A" w:rsidR="003F0AF0" w:rsidRDefault="003F0AF0" w:rsidP="004D45C7">
            <w:pPr>
              <w:ind w:left="0" w:firstLine="0"/>
            </w:pPr>
            <w:r>
              <w:t>2.</w:t>
            </w:r>
            <w:r w:rsidR="00FF21BE">
              <w:t>25</w:t>
            </w:r>
            <w:r>
              <w:t xml:space="preserve"> – </w:t>
            </w:r>
            <w:r w:rsidR="00FF21BE">
              <w:t>2.55</w:t>
            </w:r>
          </w:p>
        </w:tc>
        <w:tc>
          <w:tcPr>
            <w:tcW w:w="6946" w:type="dxa"/>
          </w:tcPr>
          <w:p w14:paraId="696BA1FB" w14:textId="77777777" w:rsidR="003F0AF0" w:rsidRPr="00CF135D" w:rsidRDefault="003F0AF0" w:rsidP="004D45C7">
            <w:pPr>
              <w:ind w:left="0" w:firstLine="0"/>
              <w:rPr>
                <w:b/>
                <w:bCs/>
                <w:lang w:val="en-US"/>
              </w:rPr>
            </w:pPr>
            <w:r w:rsidRPr="00CF135D">
              <w:rPr>
                <w:b/>
                <w:bCs/>
                <w:lang w:val="en-US"/>
              </w:rPr>
              <w:t>Diversity and Inclusion of the Alliance for Finance</w:t>
            </w:r>
          </w:p>
          <w:p w14:paraId="45344095" w14:textId="6941CABD" w:rsidR="00A53BC0" w:rsidRPr="008751B8" w:rsidRDefault="00A53BC0" w:rsidP="00A53BC0">
            <w:pPr>
              <w:ind w:left="0" w:firstLine="0"/>
              <w:rPr>
                <w:b/>
                <w:bCs/>
                <w:color w:val="0070C0"/>
                <w:lang w:val="en-US"/>
              </w:rPr>
            </w:pPr>
            <w:r w:rsidRPr="008751B8">
              <w:rPr>
                <w:b/>
                <w:bCs/>
                <w:color w:val="0070C0"/>
                <w:lang w:val="en-US"/>
              </w:rPr>
              <w:t xml:space="preserve">NC to circulate </w:t>
            </w:r>
            <w:r w:rsidR="001252CD">
              <w:rPr>
                <w:b/>
                <w:bCs/>
                <w:color w:val="0070C0"/>
                <w:lang w:val="en-US"/>
              </w:rPr>
              <w:t xml:space="preserve">final version of </w:t>
            </w:r>
            <w:r>
              <w:rPr>
                <w:b/>
                <w:bCs/>
                <w:color w:val="0070C0"/>
                <w:lang w:val="en-US"/>
              </w:rPr>
              <w:t xml:space="preserve">AFF D&amp;I action </w:t>
            </w:r>
            <w:proofErr w:type="gramStart"/>
            <w:r>
              <w:rPr>
                <w:b/>
                <w:bCs/>
                <w:color w:val="0070C0"/>
                <w:lang w:val="en-US"/>
              </w:rPr>
              <w:t>plan</w:t>
            </w:r>
            <w:r w:rsidRPr="008751B8">
              <w:rPr>
                <w:b/>
                <w:bCs/>
                <w:color w:val="0070C0"/>
                <w:lang w:val="en-US"/>
              </w:rPr>
              <w:t xml:space="preserve"> in advance</w:t>
            </w:r>
            <w:proofErr w:type="gramEnd"/>
            <w:r w:rsidRPr="008751B8">
              <w:rPr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b/>
                <w:bCs/>
                <w:color w:val="0070C0"/>
                <w:lang w:val="en-US"/>
              </w:rPr>
              <w:t>of</w:t>
            </w:r>
            <w:r w:rsidRPr="008751B8">
              <w:rPr>
                <w:b/>
                <w:bCs/>
                <w:color w:val="0070C0"/>
                <w:lang w:val="en-US"/>
              </w:rPr>
              <w:t xml:space="preserve"> meeting</w:t>
            </w:r>
          </w:p>
          <w:p w14:paraId="281F8F88" w14:textId="77777777" w:rsidR="001252CD" w:rsidRDefault="001252CD" w:rsidP="001252C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Purpose of item is to formally adopt the new Constitution after hearing any final comments from the EC.</w:t>
            </w:r>
          </w:p>
          <w:p w14:paraId="0A4E8314" w14:textId="77777777" w:rsidR="00A53BC0" w:rsidRDefault="00A53BC0" w:rsidP="00A53BC0">
            <w:pPr>
              <w:ind w:left="0" w:firstLine="0"/>
            </w:pPr>
          </w:p>
          <w:p w14:paraId="7FE73FB8" w14:textId="687F2094" w:rsidR="003F0AF0" w:rsidRDefault="00EE5EBE" w:rsidP="00EE5EBE">
            <w:pPr>
              <w:pStyle w:val="ListParagraph"/>
              <w:ind w:left="0" w:firstLine="0"/>
            </w:pPr>
            <w:r>
              <w:t xml:space="preserve">Review of our aims from 2021/22 &amp; </w:t>
            </w:r>
            <w:r w:rsidR="009F24CF">
              <w:t>last 6 months actions</w:t>
            </w:r>
          </w:p>
          <w:p w14:paraId="735CF430" w14:textId="6A8F02C4" w:rsidR="00EE5EBE" w:rsidRDefault="00EE5EBE" w:rsidP="00EE5EBE">
            <w:pPr>
              <w:ind w:left="0" w:firstLine="0"/>
              <w:rPr>
                <w:color w:val="002060"/>
                <w:sz w:val="18"/>
                <w:szCs w:val="18"/>
                <w:lang w:val="en-US"/>
              </w:rPr>
            </w:pPr>
            <w:r w:rsidRPr="00E61C6A">
              <w:rPr>
                <w:color w:val="002060"/>
                <w:sz w:val="18"/>
                <w:szCs w:val="18"/>
                <w:lang w:val="en-US"/>
              </w:rPr>
              <w:t xml:space="preserve">AFF – we are asking ourselves key questions as an organisation representing thousands of members through our affiliates, both ourselves as an entity </w:t>
            </w:r>
            <w:proofErr w:type="gramStart"/>
            <w:r w:rsidRPr="00E61C6A">
              <w:rPr>
                <w:color w:val="002060"/>
                <w:sz w:val="18"/>
                <w:szCs w:val="18"/>
                <w:lang w:val="en-US"/>
              </w:rPr>
              <w:t>and also</w:t>
            </w:r>
            <w:proofErr w:type="gramEnd"/>
            <w:r w:rsidRPr="00E61C6A">
              <w:rPr>
                <w:color w:val="002060"/>
                <w:sz w:val="18"/>
                <w:szCs w:val="18"/>
                <w:lang w:val="en-US"/>
              </w:rPr>
              <w:t xml:space="preserve"> where we influence numerous organisations, employee bodies and trade unions.</w:t>
            </w:r>
          </w:p>
          <w:p w14:paraId="0B6A0507" w14:textId="77777777" w:rsidR="00ED69CB" w:rsidRPr="00E61C6A" w:rsidRDefault="00ED69CB" w:rsidP="00EE5EBE">
            <w:pPr>
              <w:ind w:left="0" w:firstLine="0"/>
              <w:rPr>
                <w:color w:val="002060"/>
                <w:sz w:val="18"/>
                <w:szCs w:val="18"/>
                <w:lang w:val="en-US"/>
              </w:rPr>
            </w:pPr>
          </w:p>
          <w:p w14:paraId="358B6FA8" w14:textId="77777777" w:rsidR="00EE5EBE" w:rsidRPr="00E61C6A" w:rsidRDefault="00EE5EBE" w:rsidP="00EE5EBE">
            <w:pPr>
              <w:ind w:left="0" w:firstLine="0"/>
              <w:rPr>
                <w:b/>
                <w:bCs/>
                <w:color w:val="002060"/>
                <w:sz w:val="18"/>
                <w:szCs w:val="18"/>
              </w:rPr>
            </w:pPr>
            <w:r w:rsidRPr="00E61C6A">
              <w:rPr>
                <w:b/>
                <w:bCs/>
                <w:color w:val="002060"/>
                <w:sz w:val="18"/>
                <w:szCs w:val="18"/>
              </w:rPr>
              <w:t>Practical</w:t>
            </w:r>
          </w:p>
          <w:p w14:paraId="41475C31" w14:textId="77777777" w:rsidR="00EE5EBE" w:rsidRPr="00ED69CB" w:rsidRDefault="00EE5EBE" w:rsidP="00ED69CB">
            <w:pPr>
              <w:ind w:left="0" w:firstLine="0"/>
              <w:rPr>
                <w:color w:val="002060"/>
                <w:sz w:val="18"/>
                <w:szCs w:val="18"/>
              </w:rPr>
            </w:pPr>
            <w:r w:rsidRPr="00ED69CB">
              <w:rPr>
                <w:color w:val="002060"/>
                <w:sz w:val="18"/>
                <w:szCs w:val="18"/>
              </w:rPr>
              <w:t>Future recruiting to the Exec Committee, what are we doing?</w:t>
            </w:r>
          </w:p>
          <w:p w14:paraId="7011BBC2" w14:textId="69A8ADAC" w:rsidR="00EE5EBE" w:rsidRDefault="00EE5EBE" w:rsidP="00EE5EBE">
            <w:pPr>
              <w:pStyle w:val="ListParagraph"/>
              <w:ind w:left="0" w:firstLine="0"/>
            </w:pPr>
            <w:r w:rsidRPr="00E61C6A">
              <w:rPr>
                <w:color w:val="002060"/>
                <w:sz w:val="18"/>
                <w:szCs w:val="18"/>
                <w:lang w:val="en-US"/>
              </w:rPr>
              <w:t>Widening the invites to Exec Cmte meetings, rotating etc or seat for an equality member - NC</w:t>
            </w:r>
          </w:p>
          <w:p w14:paraId="00EAF30A" w14:textId="6CB01B25" w:rsidR="009F24CF" w:rsidRDefault="003F0AF0" w:rsidP="00F95974">
            <w:pPr>
              <w:pStyle w:val="ListParagraph"/>
              <w:numPr>
                <w:ilvl w:val="0"/>
                <w:numId w:val="23"/>
              </w:numPr>
              <w:ind w:left="313" w:hanging="283"/>
            </w:pPr>
            <w:r>
              <w:t>Recruitment to Executive Committee of an Inclusion and Diversity role.  This role may even be</w:t>
            </w:r>
            <w:r w:rsidRPr="00B72FF7">
              <w:t xml:space="preserve"> time limited</w:t>
            </w:r>
            <w:r>
              <w:t xml:space="preserve">, could include </w:t>
            </w:r>
            <w:r w:rsidRPr="00B72FF7">
              <w:t>a young person</w:t>
            </w:r>
            <w:r>
              <w:t xml:space="preserve">/ someone with an </w:t>
            </w:r>
            <w:r w:rsidRPr="00B72FF7">
              <w:t>equality leaning</w:t>
            </w:r>
            <w:r w:rsidR="001252CD">
              <w:t>/</w:t>
            </w:r>
            <w:r w:rsidRPr="00B72FF7">
              <w:t xml:space="preserve"> </w:t>
            </w:r>
            <w:r>
              <w:t xml:space="preserve">be rotated/ time limited/ shared.  </w:t>
            </w:r>
            <w:r w:rsidR="001252CD" w:rsidRPr="001252CD">
              <w:rPr>
                <w:color w:val="0070C0"/>
              </w:rPr>
              <w:t xml:space="preserve">Replacement for EB needed </w:t>
            </w:r>
            <w:r w:rsidR="001252CD">
              <w:t xml:space="preserve">– </w:t>
            </w:r>
            <w:r w:rsidR="001252CD" w:rsidRPr="001252CD">
              <w:rPr>
                <w:b/>
                <w:bCs/>
              </w:rPr>
              <w:t>Action: NC/ AL</w:t>
            </w:r>
          </w:p>
          <w:p w14:paraId="2CE8FFE0" w14:textId="0B00CA2E" w:rsidR="003F0AF0" w:rsidRDefault="004F099E" w:rsidP="00F95974">
            <w:pPr>
              <w:pStyle w:val="ListParagraph"/>
              <w:numPr>
                <w:ilvl w:val="0"/>
                <w:numId w:val="23"/>
              </w:numPr>
              <w:ind w:left="313" w:hanging="283"/>
            </w:pPr>
            <w:r>
              <w:t>I &amp; D I</w:t>
            </w:r>
            <w:r w:rsidR="003F0AF0">
              <w:t xml:space="preserve">nclusion </w:t>
            </w:r>
            <w:r>
              <w:t xml:space="preserve">Panel has value and is worth more effort when resources allow, to recruit people from Affiliates to assist, input and add value to AFF initiatives and communications </w:t>
            </w:r>
            <w:r w:rsidR="001252CD">
              <w:t xml:space="preserve">– </w:t>
            </w:r>
            <w:r w:rsidR="001252CD" w:rsidRPr="004F099E">
              <w:rPr>
                <w:b/>
                <w:bCs/>
              </w:rPr>
              <w:t>Action NC</w:t>
            </w:r>
            <w:r>
              <w:rPr>
                <w:b/>
                <w:bCs/>
              </w:rPr>
              <w:t xml:space="preserve"> </w:t>
            </w:r>
            <w:r>
              <w:t>when resources allow</w:t>
            </w:r>
          </w:p>
          <w:p w14:paraId="7B89FF1B" w14:textId="77777777" w:rsidR="00ED69CB" w:rsidRDefault="00ED69CB" w:rsidP="00ED69CB">
            <w:pPr>
              <w:ind w:left="30" w:firstLine="0"/>
            </w:pPr>
          </w:p>
          <w:p w14:paraId="6C113695" w14:textId="77777777" w:rsidR="003F0AF0" w:rsidRPr="00E61C6A" w:rsidRDefault="003F0AF0" w:rsidP="004D45C7">
            <w:pPr>
              <w:ind w:left="0" w:firstLine="0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E61C6A">
              <w:rPr>
                <w:b/>
                <w:bCs/>
                <w:color w:val="002060"/>
                <w:sz w:val="18"/>
                <w:szCs w:val="18"/>
                <w:lang w:val="en-US"/>
              </w:rPr>
              <w:t>Strategic</w:t>
            </w:r>
          </w:p>
          <w:p w14:paraId="6B67F46D" w14:textId="77777777" w:rsidR="003F0AF0" w:rsidRPr="00ED69CB" w:rsidRDefault="003F0AF0" w:rsidP="00ED69CB">
            <w:pPr>
              <w:ind w:left="95" w:firstLine="0"/>
              <w:rPr>
                <w:color w:val="002060"/>
                <w:sz w:val="18"/>
                <w:szCs w:val="18"/>
                <w:lang w:val="en-US"/>
              </w:rPr>
            </w:pPr>
            <w:r w:rsidRPr="00ED69CB">
              <w:rPr>
                <w:color w:val="002060"/>
                <w:sz w:val="18"/>
                <w:szCs w:val="18"/>
                <w:lang w:val="en-US"/>
              </w:rPr>
              <w:t>What are the questions we need to ask?</w:t>
            </w:r>
          </w:p>
          <w:p w14:paraId="0E18F502" w14:textId="77777777" w:rsidR="003F0AF0" w:rsidRPr="00ED69CB" w:rsidRDefault="003F0AF0" w:rsidP="00ED69CB">
            <w:pPr>
              <w:ind w:left="95" w:firstLine="0"/>
              <w:rPr>
                <w:color w:val="002060"/>
                <w:sz w:val="18"/>
                <w:szCs w:val="18"/>
                <w:lang w:val="en-US"/>
              </w:rPr>
            </w:pPr>
            <w:r w:rsidRPr="00ED69CB">
              <w:rPr>
                <w:color w:val="002060"/>
                <w:sz w:val="18"/>
                <w:szCs w:val="18"/>
                <w:lang w:val="en-US"/>
              </w:rPr>
              <w:t xml:space="preserve">What should be our key priorities?  </w:t>
            </w:r>
          </w:p>
          <w:p w14:paraId="6E7C077E" w14:textId="77777777" w:rsidR="003F0AF0" w:rsidRPr="00ED69CB" w:rsidRDefault="003F0AF0" w:rsidP="00ED69CB">
            <w:pPr>
              <w:ind w:left="95" w:firstLine="0"/>
              <w:rPr>
                <w:color w:val="002060"/>
                <w:sz w:val="18"/>
                <w:szCs w:val="18"/>
                <w:lang w:val="en-US"/>
              </w:rPr>
            </w:pPr>
            <w:r w:rsidRPr="00ED69CB">
              <w:rPr>
                <w:color w:val="002060"/>
                <w:sz w:val="18"/>
                <w:szCs w:val="18"/>
              </w:rPr>
              <w:t>How are our organisations fulfilling their duties?</w:t>
            </w:r>
          </w:p>
          <w:p w14:paraId="27386EB3" w14:textId="77777777" w:rsidR="003F0AF0" w:rsidRPr="00ED69CB" w:rsidRDefault="003F0AF0" w:rsidP="00ED69CB">
            <w:pPr>
              <w:ind w:left="95" w:firstLine="0"/>
              <w:rPr>
                <w:color w:val="002060"/>
                <w:sz w:val="18"/>
                <w:szCs w:val="18"/>
                <w:lang w:val="en-US"/>
              </w:rPr>
            </w:pPr>
            <w:r w:rsidRPr="00ED69CB">
              <w:rPr>
                <w:color w:val="002060"/>
                <w:sz w:val="18"/>
                <w:szCs w:val="18"/>
                <w:lang w:val="en-US"/>
              </w:rPr>
              <w:t>What would good look like?</w:t>
            </w:r>
          </w:p>
          <w:p w14:paraId="0489D6B2" w14:textId="03CC964B" w:rsidR="00EE5EBE" w:rsidRPr="00ED69CB" w:rsidRDefault="003F0AF0" w:rsidP="004F099E">
            <w:pPr>
              <w:ind w:left="95" w:firstLine="0"/>
              <w:rPr>
                <w:lang w:val="en-US"/>
              </w:rPr>
            </w:pPr>
            <w:r w:rsidRPr="00ED69CB">
              <w:rPr>
                <w:color w:val="002060"/>
                <w:sz w:val="18"/>
                <w:szCs w:val="18"/>
              </w:rPr>
              <w:t>D&amp;I (or I&amp;D) in relation to AFF, our statement, our rules</w:t>
            </w:r>
          </w:p>
        </w:tc>
        <w:tc>
          <w:tcPr>
            <w:tcW w:w="992" w:type="dxa"/>
          </w:tcPr>
          <w:p w14:paraId="336FB470" w14:textId="77777777" w:rsidR="00ED69CB" w:rsidRDefault="00ED69CB" w:rsidP="004D45C7">
            <w:pPr>
              <w:ind w:left="0" w:firstLine="0"/>
            </w:pPr>
          </w:p>
          <w:p w14:paraId="7FF9ACB0" w14:textId="5194C35D" w:rsidR="00ED69CB" w:rsidRDefault="00ED69CB" w:rsidP="004D45C7">
            <w:pPr>
              <w:ind w:left="0" w:firstLine="0"/>
            </w:pPr>
            <w:r>
              <w:t>NC</w:t>
            </w:r>
          </w:p>
          <w:p w14:paraId="604E1AB3" w14:textId="77777777" w:rsidR="001252CD" w:rsidRDefault="001252CD" w:rsidP="004D45C7">
            <w:pPr>
              <w:ind w:left="0" w:firstLine="0"/>
            </w:pPr>
          </w:p>
          <w:p w14:paraId="0AA3A54E" w14:textId="77777777" w:rsidR="001252CD" w:rsidRDefault="001252CD" w:rsidP="004D45C7">
            <w:pPr>
              <w:ind w:left="0" w:firstLine="0"/>
            </w:pPr>
          </w:p>
          <w:p w14:paraId="36FE2209" w14:textId="36C915E0" w:rsidR="003F0AF0" w:rsidRDefault="003F0AF0" w:rsidP="004D45C7">
            <w:pPr>
              <w:ind w:left="0" w:firstLine="0"/>
            </w:pPr>
            <w:r>
              <w:t>All</w:t>
            </w:r>
          </w:p>
          <w:p w14:paraId="4E6C9606" w14:textId="77777777" w:rsidR="003F0AF0" w:rsidRDefault="003F0AF0" w:rsidP="004D45C7">
            <w:pPr>
              <w:ind w:left="0" w:firstLine="0"/>
            </w:pPr>
          </w:p>
          <w:p w14:paraId="2862D912" w14:textId="77777777" w:rsidR="00ED69CB" w:rsidRDefault="00ED69CB" w:rsidP="00ED69CB">
            <w:pPr>
              <w:ind w:left="0" w:firstLine="0"/>
            </w:pPr>
            <w:r>
              <w:t>NC/ All</w:t>
            </w:r>
          </w:p>
          <w:p w14:paraId="36C44D74" w14:textId="77777777" w:rsidR="003F0AF0" w:rsidRDefault="003F0AF0" w:rsidP="004D45C7">
            <w:pPr>
              <w:ind w:left="0" w:firstLine="0"/>
            </w:pPr>
          </w:p>
          <w:p w14:paraId="23DC3CD9" w14:textId="77777777" w:rsidR="003F0AF0" w:rsidRDefault="003F0AF0" w:rsidP="004D45C7">
            <w:pPr>
              <w:ind w:left="0" w:firstLine="0"/>
            </w:pPr>
          </w:p>
          <w:p w14:paraId="53172546" w14:textId="77777777" w:rsidR="003F0AF0" w:rsidRDefault="003F0AF0" w:rsidP="004D45C7">
            <w:pPr>
              <w:ind w:left="0" w:firstLine="0"/>
            </w:pPr>
          </w:p>
          <w:p w14:paraId="39FDE378" w14:textId="77777777" w:rsidR="003F0AF0" w:rsidRDefault="003F0AF0" w:rsidP="004D45C7">
            <w:pPr>
              <w:ind w:left="0" w:firstLine="0"/>
            </w:pPr>
          </w:p>
          <w:p w14:paraId="5C0C41CB" w14:textId="77777777" w:rsidR="003F0AF0" w:rsidRDefault="003F0AF0" w:rsidP="004D45C7">
            <w:pPr>
              <w:ind w:left="0" w:firstLine="0"/>
            </w:pPr>
          </w:p>
          <w:p w14:paraId="5D44E25C" w14:textId="77777777" w:rsidR="003F0AF0" w:rsidRDefault="003F0AF0" w:rsidP="004D45C7">
            <w:pPr>
              <w:ind w:left="0" w:firstLine="0"/>
            </w:pPr>
          </w:p>
          <w:p w14:paraId="36ACC68E" w14:textId="77777777" w:rsidR="003F0AF0" w:rsidRDefault="003F0AF0" w:rsidP="004D45C7">
            <w:pPr>
              <w:ind w:left="0" w:firstLine="0"/>
            </w:pPr>
          </w:p>
          <w:p w14:paraId="5EB11851" w14:textId="77777777" w:rsidR="001252CD" w:rsidRDefault="001252CD" w:rsidP="004D45C7">
            <w:pPr>
              <w:ind w:left="0" w:firstLine="0"/>
            </w:pPr>
          </w:p>
          <w:p w14:paraId="28F29E13" w14:textId="77777777" w:rsidR="001252CD" w:rsidRDefault="001252CD" w:rsidP="004D45C7">
            <w:pPr>
              <w:ind w:left="0" w:firstLine="0"/>
            </w:pPr>
          </w:p>
          <w:p w14:paraId="25D80D62" w14:textId="77777777" w:rsidR="001252CD" w:rsidRDefault="001252CD" w:rsidP="004D45C7">
            <w:pPr>
              <w:ind w:left="0" w:firstLine="0"/>
            </w:pPr>
            <w:r>
              <w:t>NC/ AL</w:t>
            </w:r>
          </w:p>
          <w:p w14:paraId="75763D4E" w14:textId="77777777" w:rsidR="001252CD" w:rsidRDefault="001252CD" w:rsidP="004D45C7">
            <w:pPr>
              <w:ind w:left="0" w:firstLine="0"/>
            </w:pPr>
          </w:p>
          <w:p w14:paraId="7FC2FE57" w14:textId="0F6F97E4" w:rsidR="001252CD" w:rsidRDefault="001252CD" w:rsidP="004D45C7">
            <w:pPr>
              <w:ind w:left="0" w:firstLine="0"/>
            </w:pPr>
          </w:p>
          <w:p w14:paraId="4722BDCD" w14:textId="77777777" w:rsidR="004F099E" w:rsidRDefault="004F099E" w:rsidP="004D45C7">
            <w:pPr>
              <w:ind w:left="0" w:firstLine="0"/>
            </w:pPr>
          </w:p>
          <w:p w14:paraId="1900E517" w14:textId="7B63FA03" w:rsidR="001252CD" w:rsidRDefault="001252CD" w:rsidP="004D45C7">
            <w:pPr>
              <w:ind w:left="0" w:firstLine="0"/>
            </w:pPr>
            <w:r>
              <w:t>NC</w:t>
            </w:r>
          </w:p>
          <w:p w14:paraId="1D49F4FA" w14:textId="76A45294" w:rsidR="001252CD" w:rsidRDefault="001252CD" w:rsidP="004D45C7">
            <w:pPr>
              <w:ind w:left="0" w:firstLine="0"/>
            </w:pPr>
          </w:p>
        </w:tc>
      </w:tr>
      <w:tr w:rsidR="00941C5B" w14:paraId="63DF22A9" w14:textId="77777777" w:rsidTr="00433598">
        <w:trPr>
          <w:trHeight w:val="356"/>
        </w:trPr>
        <w:tc>
          <w:tcPr>
            <w:tcW w:w="992" w:type="dxa"/>
            <w:gridSpan w:val="2"/>
            <w:shd w:val="clear" w:color="auto" w:fill="D9D9D9" w:themeFill="background1" w:themeFillShade="D9"/>
          </w:tcPr>
          <w:p w14:paraId="5532641C" w14:textId="77777777" w:rsidR="00941C5B" w:rsidRDefault="00941C5B" w:rsidP="004D45C7">
            <w:pPr>
              <w:ind w:left="0" w:firstLine="0"/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09377704" w14:textId="77777777" w:rsidR="00941C5B" w:rsidRPr="000817DF" w:rsidRDefault="00941C5B" w:rsidP="004D45C7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Break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DD9D0F" w14:textId="77777777" w:rsidR="00941C5B" w:rsidRDefault="00941C5B" w:rsidP="004D45C7">
            <w:pPr>
              <w:ind w:left="0" w:firstLine="0"/>
              <w:rPr>
                <w:lang w:val="en-US"/>
              </w:rPr>
            </w:pPr>
          </w:p>
        </w:tc>
      </w:tr>
      <w:tr w:rsidR="003F0AF0" w14:paraId="0CD84E5B" w14:textId="77777777" w:rsidTr="00433598">
        <w:trPr>
          <w:trHeight w:val="356"/>
        </w:trPr>
        <w:tc>
          <w:tcPr>
            <w:tcW w:w="992" w:type="dxa"/>
            <w:gridSpan w:val="2"/>
          </w:tcPr>
          <w:p w14:paraId="16991F0E" w14:textId="1B298A22" w:rsidR="003F0AF0" w:rsidRDefault="002E5535" w:rsidP="004D45C7">
            <w:pPr>
              <w:ind w:left="0" w:firstLine="0"/>
            </w:pPr>
            <w:r>
              <w:br w:type="page"/>
            </w:r>
            <w:r w:rsidR="003F0AF0">
              <w:t>5</w:t>
            </w:r>
          </w:p>
          <w:p w14:paraId="0B491928" w14:textId="7A75CE04" w:rsidR="003F0AF0" w:rsidRDefault="00941C5B" w:rsidP="004D45C7">
            <w:pPr>
              <w:ind w:left="0" w:firstLine="0"/>
            </w:pPr>
            <w:r>
              <w:t>3.05</w:t>
            </w:r>
            <w:r w:rsidR="003F0AF0">
              <w:t xml:space="preserve"> – </w:t>
            </w:r>
            <w:r>
              <w:t>3.25</w:t>
            </w:r>
          </w:p>
        </w:tc>
        <w:tc>
          <w:tcPr>
            <w:tcW w:w="6946" w:type="dxa"/>
          </w:tcPr>
          <w:p w14:paraId="0E56C86F" w14:textId="6753346C" w:rsidR="003F0AF0" w:rsidRPr="00CF135D" w:rsidRDefault="003F0AF0" w:rsidP="004D45C7">
            <w:pPr>
              <w:ind w:left="0" w:firstLine="0"/>
              <w:rPr>
                <w:b/>
                <w:bCs/>
                <w:lang w:val="en-US"/>
              </w:rPr>
            </w:pPr>
            <w:r w:rsidRPr="00CF135D">
              <w:rPr>
                <w:b/>
                <w:bCs/>
                <w:lang w:val="en-US"/>
              </w:rPr>
              <w:t>Learning Calendar for 202</w:t>
            </w:r>
            <w:r w:rsidR="00456C41">
              <w:rPr>
                <w:b/>
                <w:bCs/>
                <w:lang w:val="en-US"/>
              </w:rPr>
              <w:t>3</w:t>
            </w:r>
          </w:p>
          <w:p w14:paraId="325406F1" w14:textId="7B71F63D" w:rsidR="003F0AF0" w:rsidRDefault="003F0AF0" w:rsidP="004D45C7">
            <w:pPr>
              <w:ind w:left="0" w:firstLine="0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Attached </w:t>
            </w:r>
            <w:r w:rsidR="00456C41">
              <w:rPr>
                <w:color w:val="0070C0"/>
                <w:lang w:val="en-US"/>
              </w:rPr>
              <w:t>–</w:t>
            </w:r>
            <w:r>
              <w:rPr>
                <w:color w:val="0070C0"/>
                <w:lang w:val="en-US"/>
              </w:rPr>
              <w:t xml:space="preserve"> </w:t>
            </w:r>
            <w:r w:rsidR="00456C41">
              <w:rPr>
                <w:color w:val="0070C0"/>
                <w:lang w:val="en-US"/>
              </w:rPr>
              <w:t xml:space="preserve">Draft version of </w:t>
            </w:r>
            <w:r w:rsidRPr="00CF135D">
              <w:rPr>
                <w:color w:val="0070C0"/>
                <w:lang w:val="en-US"/>
              </w:rPr>
              <w:t xml:space="preserve">the </w:t>
            </w:r>
            <w:r>
              <w:rPr>
                <w:color w:val="0070C0"/>
                <w:lang w:val="en-US"/>
              </w:rPr>
              <w:t xml:space="preserve">learning </w:t>
            </w:r>
            <w:r w:rsidRPr="00CF135D">
              <w:rPr>
                <w:color w:val="0070C0"/>
                <w:lang w:val="en-US"/>
              </w:rPr>
              <w:t xml:space="preserve">calendar </w:t>
            </w:r>
            <w:r>
              <w:rPr>
                <w:color w:val="0070C0"/>
                <w:lang w:val="en-US"/>
              </w:rPr>
              <w:t>and meeting structure for 202</w:t>
            </w:r>
            <w:r w:rsidR="00456C41">
              <w:rPr>
                <w:color w:val="0070C0"/>
                <w:lang w:val="en-US"/>
              </w:rPr>
              <w:t>3</w:t>
            </w:r>
          </w:p>
          <w:p w14:paraId="4F3F6791" w14:textId="6BAAD80F" w:rsidR="00456C41" w:rsidRDefault="00EE0BF4" w:rsidP="004D45C7">
            <w:pPr>
              <w:ind w:left="0" w:firstLine="0"/>
              <w:rPr>
                <w:lang w:val="en-US"/>
              </w:rPr>
            </w:pPr>
            <w:r w:rsidRPr="00EE0BF4">
              <w:rPr>
                <w:lang w:val="en-US"/>
              </w:rPr>
              <w:t>Purpose of item to set out 2023 calendar</w:t>
            </w:r>
            <w:r>
              <w:rPr>
                <w:lang w:val="en-US"/>
              </w:rPr>
              <w:t xml:space="preserve"> and sign off</w:t>
            </w:r>
          </w:p>
          <w:p w14:paraId="142FB45C" w14:textId="77777777" w:rsidR="00EE0BF4" w:rsidRPr="00EE0BF4" w:rsidRDefault="00EE0BF4" w:rsidP="004D45C7">
            <w:pPr>
              <w:ind w:left="0" w:firstLine="0"/>
              <w:rPr>
                <w:lang w:val="en-US"/>
              </w:rPr>
            </w:pPr>
          </w:p>
          <w:p w14:paraId="2037DFE6" w14:textId="188BD16F" w:rsidR="00FF21BE" w:rsidRPr="00456C41" w:rsidRDefault="003F0AF0" w:rsidP="00456C41">
            <w:pPr>
              <w:ind w:left="0" w:firstLine="0"/>
              <w:rPr>
                <w:b/>
                <w:bCs/>
                <w:lang w:val="en-US"/>
              </w:rPr>
            </w:pPr>
            <w:r w:rsidRPr="00D15F46">
              <w:rPr>
                <w:b/>
                <w:bCs/>
                <w:lang w:val="en-US"/>
              </w:rPr>
              <w:t>Future events</w:t>
            </w:r>
          </w:p>
          <w:p w14:paraId="60F9D45A" w14:textId="4D56B254" w:rsidR="00FF21BE" w:rsidRDefault="00FF21BE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lang w:val="en-US"/>
              </w:rPr>
            </w:pPr>
            <w:r>
              <w:rPr>
                <w:lang w:val="en-US"/>
              </w:rPr>
              <w:t xml:space="preserve">Cost of Living </w:t>
            </w:r>
            <w:r w:rsidR="006E6B8D">
              <w:rPr>
                <w:lang w:val="en-US"/>
              </w:rPr>
              <w:t>and Hardship</w:t>
            </w:r>
            <w:r w:rsidR="00436E79">
              <w:rPr>
                <w:lang w:val="en-US"/>
              </w:rPr>
              <w:t xml:space="preserve"> - </w:t>
            </w:r>
            <w:proofErr w:type="gramStart"/>
            <w:r w:rsidR="00436E79" w:rsidRPr="00436E79">
              <w:rPr>
                <w:b/>
                <w:bCs/>
                <w:lang w:val="en-US"/>
              </w:rPr>
              <w:t xml:space="preserve">Action </w:t>
            </w:r>
            <w:r w:rsidR="00436E79" w:rsidRPr="00436E79">
              <w:rPr>
                <w:lang w:val="en-US"/>
              </w:rPr>
              <w:t>:</w:t>
            </w:r>
            <w:proofErr w:type="gramEnd"/>
            <w:r w:rsidR="00436E79" w:rsidRPr="00436E79">
              <w:rPr>
                <w:lang w:val="en-US"/>
              </w:rPr>
              <w:t xml:space="preserve"> All EC members were asked for speaker suggestions for these </w:t>
            </w:r>
            <w:r w:rsidR="00F95974">
              <w:rPr>
                <w:lang w:val="en-US"/>
              </w:rPr>
              <w:t>e</w:t>
            </w:r>
            <w:r w:rsidR="00436E79" w:rsidRPr="00436E79">
              <w:rPr>
                <w:lang w:val="en-US"/>
              </w:rPr>
              <w:t>vents to CT.  For Cost of Living, possibly Unions 21, STUC, Phoenix</w:t>
            </w:r>
            <w:r w:rsidR="00436E79">
              <w:rPr>
                <w:lang w:val="en-US"/>
              </w:rPr>
              <w:t xml:space="preserve">, </w:t>
            </w:r>
            <w:r w:rsidR="00436E79" w:rsidRPr="00436E79">
              <w:rPr>
                <w:lang w:val="en-US"/>
              </w:rPr>
              <w:t>Ged from Accord</w:t>
            </w:r>
            <w:r w:rsidR="00EE0BF4">
              <w:rPr>
                <w:lang w:val="en-US"/>
              </w:rPr>
              <w:t>, Brendan Barber</w:t>
            </w:r>
            <w:r w:rsidR="00436E79" w:rsidRPr="00436E79">
              <w:rPr>
                <w:lang w:val="en-US"/>
              </w:rPr>
              <w:t xml:space="preserve"> etc.</w:t>
            </w:r>
          </w:p>
          <w:p w14:paraId="4FF05ADE" w14:textId="09BE64EB" w:rsidR="00EE0BF4" w:rsidRPr="00EE0BF4" w:rsidRDefault="00EE0BF4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lang w:val="en-US"/>
              </w:rPr>
            </w:pPr>
            <w:r w:rsidRPr="00EE0BF4">
              <w:rPr>
                <w:lang w:val="en-US"/>
              </w:rPr>
              <w:t xml:space="preserve">Green agenda in the finance sector </w:t>
            </w:r>
            <w:r w:rsidR="00456C41" w:rsidRPr="00EE0BF4">
              <w:rPr>
                <w:lang w:val="en-US"/>
              </w:rPr>
              <w:t xml:space="preserve">– </w:t>
            </w:r>
            <w:r w:rsidRPr="00EE0BF4">
              <w:rPr>
                <w:lang w:val="en-US"/>
              </w:rPr>
              <w:t>sponsored by NGSU</w:t>
            </w:r>
            <w:r>
              <w:rPr>
                <w:lang w:val="en-US"/>
              </w:rPr>
              <w:t>, (Tim Rose and Matt Stanley)</w:t>
            </w:r>
            <w:r w:rsidRPr="00EE0BF4">
              <w:rPr>
                <w:lang w:val="en-US"/>
              </w:rPr>
              <w:t>.  Drafting advance survey</w:t>
            </w:r>
            <w:r>
              <w:rPr>
                <w:lang w:val="en-US"/>
              </w:rPr>
              <w:t xml:space="preserve"> for issue</w:t>
            </w:r>
            <w:r w:rsidRPr="00EE0BF4">
              <w:rPr>
                <w:lang w:val="en-US"/>
              </w:rPr>
              <w:t xml:space="preserve"> early in New Year and event March/ April 23.  Black Mountain College, Portsmouth </w:t>
            </w:r>
            <w:proofErr w:type="gramStart"/>
            <w:r w:rsidRPr="00EE0BF4">
              <w:rPr>
                <w:lang w:val="en-US"/>
              </w:rPr>
              <w:t>masters</w:t>
            </w:r>
            <w:proofErr w:type="gramEnd"/>
            <w:r w:rsidRPr="00EE0BF4">
              <w:rPr>
                <w:lang w:val="en-US"/>
              </w:rPr>
              <w:t xml:space="preserve"> student, STUC Environment person, Zurich and other ideas.  </w:t>
            </w:r>
          </w:p>
          <w:p w14:paraId="33900A3A" w14:textId="419F1C81" w:rsidR="00EE0BF4" w:rsidRPr="00EE0BF4" w:rsidRDefault="00EE0BF4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libri" w:hAnsi="Calibri" w:cs="Calibri"/>
              </w:rPr>
            </w:pPr>
            <w:r w:rsidRPr="00EE0BF4">
              <w:rPr>
                <w:lang w:val="en-US"/>
              </w:rPr>
              <w:t>Direct Contributions Pensions</w:t>
            </w:r>
            <w:r w:rsidRPr="00EE0BF4">
              <w:rPr>
                <w:rFonts w:ascii="Calibri" w:hAnsi="Calibri" w:cs="Calibri"/>
              </w:rPr>
              <w:t xml:space="preserve"> seminar. STUC lined up.  FS raised topic of Collective DC scheme, CWU/ Post office first in UK, common in EU.  AFF members will want access to information.  </w:t>
            </w:r>
            <w:r w:rsidRPr="00EE0BF4">
              <w:rPr>
                <w:lang w:val="en-US"/>
              </w:rPr>
              <w:t xml:space="preserve">Are employee bodies savvy enough and promoting best way to benefit from DC schemes?  How do we influence employers to prepare our members in the best possible way?  </w:t>
            </w:r>
          </w:p>
          <w:p w14:paraId="37E5330E" w14:textId="77777777" w:rsidR="00EE0BF4" w:rsidRDefault="00EE0BF4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libri" w:hAnsi="Calibri" w:cs="Calibri"/>
              </w:rPr>
            </w:pPr>
            <w:r>
              <w:rPr>
                <w:lang w:val="en-US"/>
              </w:rPr>
              <w:t>Abusive relationships/ domestic abuse – work place policies, support organisations, latest thinking.  CT and AL would take forward</w:t>
            </w:r>
          </w:p>
          <w:p w14:paraId="6EE46DB6" w14:textId="059D5E1B" w:rsidR="00EE0BF4" w:rsidRPr="00007E0F" w:rsidRDefault="00EE0BF4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Baby loss, still birth and miscarriage – employer support – Donna Wayman, Zurich</w:t>
            </w:r>
            <w:r w:rsidR="00F95974">
              <w:rPr>
                <w:rFonts w:ascii="Calibri" w:hAnsi="Calibri" w:cs="Calibri"/>
              </w:rPr>
              <w:t xml:space="preserve"> possible speaker</w:t>
            </w:r>
          </w:p>
          <w:p w14:paraId="4C51BFD9" w14:textId="34CC2964" w:rsidR="00EE0BF4" w:rsidRDefault="00EE0BF4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Together – socio-economic progress in organisations in the Finance Sector.  AMS on Linked in, Work experience, school outreach etc.</w:t>
            </w:r>
            <w:r w:rsidR="00F95974">
              <w:rPr>
                <w:rFonts w:ascii="Calibri" w:hAnsi="Calibri" w:cs="Calibri"/>
              </w:rPr>
              <w:t xml:space="preserve">  </w:t>
            </w:r>
            <w:r w:rsidR="00F95974" w:rsidRPr="00F95974">
              <w:rPr>
                <w:rFonts w:ascii="Calibri" w:hAnsi="Calibri" w:cs="Calibri"/>
                <w:color w:val="0070C0"/>
              </w:rPr>
              <w:t>See also item 9.</w:t>
            </w:r>
          </w:p>
          <w:p w14:paraId="12A0880D" w14:textId="7739D4DA" w:rsidR="00EE0BF4" w:rsidRDefault="00EE0BF4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lang w:val="en-US"/>
              </w:rPr>
            </w:pPr>
            <w:r>
              <w:rPr>
                <w:rFonts w:ascii="Calibri" w:hAnsi="Calibri" w:cs="Calibri"/>
              </w:rPr>
              <w:t>Handling Conflict at Work – legal view and TU expertise</w:t>
            </w:r>
          </w:p>
          <w:p w14:paraId="0B21DA39" w14:textId="77777777" w:rsidR="00436E79" w:rsidRDefault="00FF21BE" w:rsidP="00E64499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lang w:val="en-US"/>
              </w:rPr>
            </w:pPr>
            <w:r w:rsidRPr="00FF21BE">
              <w:rPr>
                <w:lang w:val="en-US"/>
              </w:rPr>
              <w:lastRenderedPageBreak/>
              <w:t xml:space="preserve">Past ideas in the cupboard: </w:t>
            </w:r>
            <w:r w:rsidR="003F0AF0" w:rsidRPr="00FF21BE">
              <w:rPr>
                <w:lang w:val="en-US"/>
              </w:rPr>
              <w:t xml:space="preserve">Scottish Independence, Role of business performance in consultation - what employee bodies can ask for, how this works in different organisations, Shareholder value is most important thing to a financial company, (true/ false, why is it so important?) </w:t>
            </w:r>
          </w:p>
          <w:p w14:paraId="2BAC8979" w14:textId="77777777" w:rsidR="004F099E" w:rsidRDefault="004F099E" w:rsidP="004F099E">
            <w:pPr>
              <w:rPr>
                <w:lang w:val="en-US"/>
              </w:rPr>
            </w:pPr>
          </w:p>
          <w:p w14:paraId="12234F85" w14:textId="4A049B78" w:rsidR="004F099E" w:rsidRPr="004F099E" w:rsidRDefault="004F099E" w:rsidP="004F099E">
            <w:pPr>
              <w:ind w:left="178" w:firstLine="0"/>
              <w:rPr>
                <w:lang w:val="en-US"/>
              </w:rPr>
            </w:pPr>
            <w:r>
              <w:rPr>
                <w:lang w:val="en-US"/>
              </w:rPr>
              <w:t>EC member feedback on the recent two events – Hybrid Working II and Morrish employment Law.</w:t>
            </w:r>
          </w:p>
        </w:tc>
        <w:tc>
          <w:tcPr>
            <w:tcW w:w="992" w:type="dxa"/>
          </w:tcPr>
          <w:p w14:paraId="09C4BE54" w14:textId="38160421" w:rsidR="003F0AF0" w:rsidRDefault="004F099E" w:rsidP="004D45C7">
            <w:pPr>
              <w:ind w:left="0" w:firstLine="0"/>
            </w:pPr>
            <w:r>
              <w:lastRenderedPageBreak/>
              <w:t>CT</w:t>
            </w:r>
          </w:p>
          <w:p w14:paraId="645059EA" w14:textId="77777777" w:rsidR="003D52F1" w:rsidRDefault="003D52F1" w:rsidP="004D45C7">
            <w:pPr>
              <w:ind w:left="0" w:firstLine="0"/>
            </w:pPr>
          </w:p>
          <w:p w14:paraId="1732B5F1" w14:textId="77777777" w:rsidR="003D52F1" w:rsidRDefault="003D52F1" w:rsidP="004D45C7">
            <w:pPr>
              <w:ind w:left="0" w:firstLine="0"/>
            </w:pPr>
          </w:p>
          <w:p w14:paraId="6ED60A78" w14:textId="77777777" w:rsidR="003D52F1" w:rsidRDefault="003D52F1" w:rsidP="004D45C7">
            <w:pPr>
              <w:ind w:left="0" w:firstLine="0"/>
            </w:pPr>
          </w:p>
          <w:p w14:paraId="04567F9A" w14:textId="2560FA35" w:rsidR="003D52F1" w:rsidRDefault="003D52F1" w:rsidP="004D45C7">
            <w:pPr>
              <w:ind w:left="0" w:firstLine="0"/>
            </w:pPr>
          </w:p>
          <w:p w14:paraId="146B893E" w14:textId="77777777" w:rsidR="004F099E" w:rsidRDefault="004F099E" w:rsidP="004D45C7">
            <w:pPr>
              <w:ind w:left="0" w:firstLine="0"/>
            </w:pPr>
          </w:p>
          <w:p w14:paraId="6528CD91" w14:textId="77777777" w:rsidR="003D52F1" w:rsidRDefault="003D52F1" w:rsidP="004D45C7">
            <w:pPr>
              <w:ind w:left="0" w:firstLine="0"/>
            </w:pPr>
            <w:r>
              <w:t>All</w:t>
            </w:r>
          </w:p>
          <w:p w14:paraId="19ED3CE7" w14:textId="77777777" w:rsidR="004F099E" w:rsidRDefault="004F099E" w:rsidP="004D45C7">
            <w:pPr>
              <w:ind w:left="0" w:firstLine="0"/>
            </w:pPr>
          </w:p>
          <w:p w14:paraId="458C413E" w14:textId="77777777" w:rsidR="004F099E" w:rsidRDefault="004F099E" w:rsidP="004D45C7">
            <w:pPr>
              <w:ind w:left="0" w:firstLine="0"/>
            </w:pPr>
          </w:p>
          <w:p w14:paraId="62D0507D" w14:textId="77777777" w:rsidR="004F099E" w:rsidRDefault="004F099E" w:rsidP="004D45C7">
            <w:pPr>
              <w:ind w:left="0" w:firstLine="0"/>
            </w:pPr>
          </w:p>
          <w:p w14:paraId="38858051" w14:textId="77777777" w:rsidR="004F099E" w:rsidRDefault="004F099E" w:rsidP="004D45C7">
            <w:pPr>
              <w:ind w:left="0" w:firstLine="0"/>
            </w:pPr>
          </w:p>
          <w:p w14:paraId="176C7E00" w14:textId="77777777" w:rsidR="004F099E" w:rsidRDefault="004F099E" w:rsidP="004D45C7">
            <w:pPr>
              <w:ind w:left="0" w:firstLine="0"/>
            </w:pPr>
          </w:p>
          <w:p w14:paraId="53297078" w14:textId="77777777" w:rsidR="004F099E" w:rsidRDefault="004F099E" w:rsidP="004D45C7">
            <w:pPr>
              <w:ind w:left="0" w:firstLine="0"/>
            </w:pPr>
          </w:p>
          <w:p w14:paraId="7FD0DAD5" w14:textId="77777777" w:rsidR="004F099E" w:rsidRDefault="004F099E" w:rsidP="004D45C7">
            <w:pPr>
              <w:ind w:left="0" w:firstLine="0"/>
            </w:pPr>
          </w:p>
          <w:p w14:paraId="5715B0F2" w14:textId="77777777" w:rsidR="004F099E" w:rsidRDefault="004F099E" w:rsidP="004D45C7">
            <w:pPr>
              <w:ind w:left="0" w:firstLine="0"/>
            </w:pPr>
          </w:p>
          <w:p w14:paraId="78A29E27" w14:textId="77777777" w:rsidR="004F099E" w:rsidRDefault="004F099E" w:rsidP="004D45C7">
            <w:pPr>
              <w:ind w:left="0" w:firstLine="0"/>
            </w:pPr>
          </w:p>
          <w:p w14:paraId="65FE4CC1" w14:textId="77777777" w:rsidR="004F099E" w:rsidRDefault="004F099E" w:rsidP="004D45C7">
            <w:pPr>
              <w:ind w:left="0" w:firstLine="0"/>
            </w:pPr>
          </w:p>
          <w:p w14:paraId="38C8411C" w14:textId="77777777" w:rsidR="004F099E" w:rsidRDefault="004F099E" w:rsidP="004D45C7">
            <w:pPr>
              <w:ind w:left="0" w:firstLine="0"/>
            </w:pPr>
          </w:p>
          <w:p w14:paraId="605376E5" w14:textId="77777777" w:rsidR="004F099E" w:rsidRDefault="004F099E" w:rsidP="004D45C7">
            <w:pPr>
              <w:ind w:left="0" w:firstLine="0"/>
            </w:pPr>
          </w:p>
          <w:p w14:paraId="47FB69C4" w14:textId="77777777" w:rsidR="004F099E" w:rsidRDefault="004F099E" w:rsidP="004D45C7">
            <w:pPr>
              <w:ind w:left="0" w:firstLine="0"/>
            </w:pPr>
          </w:p>
          <w:p w14:paraId="3341BAA3" w14:textId="77777777" w:rsidR="004F099E" w:rsidRDefault="004F099E" w:rsidP="004D45C7">
            <w:pPr>
              <w:ind w:left="0" w:firstLine="0"/>
            </w:pPr>
          </w:p>
          <w:p w14:paraId="0B5B7C66" w14:textId="77777777" w:rsidR="004F099E" w:rsidRDefault="004F099E" w:rsidP="004D45C7">
            <w:pPr>
              <w:ind w:left="0" w:firstLine="0"/>
            </w:pPr>
          </w:p>
          <w:p w14:paraId="16338E26" w14:textId="77777777" w:rsidR="004F099E" w:rsidRDefault="004F099E" w:rsidP="004D45C7">
            <w:pPr>
              <w:ind w:left="0" w:firstLine="0"/>
            </w:pPr>
          </w:p>
          <w:p w14:paraId="1D7EFA89" w14:textId="77777777" w:rsidR="004F099E" w:rsidRDefault="004F099E" w:rsidP="004D45C7">
            <w:pPr>
              <w:ind w:left="0" w:firstLine="0"/>
            </w:pPr>
          </w:p>
          <w:p w14:paraId="54C9DD8E" w14:textId="77777777" w:rsidR="004F099E" w:rsidRDefault="004F099E" w:rsidP="004D45C7">
            <w:pPr>
              <w:ind w:left="0" w:firstLine="0"/>
            </w:pPr>
          </w:p>
          <w:p w14:paraId="057264E0" w14:textId="77777777" w:rsidR="004F099E" w:rsidRDefault="004F099E" w:rsidP="004D45C7">
            <w:pPr>
              <w:ind w:left="0" w:firstLine="0"/>
            </w:pPr>
          </w:p>
          <w:p w14:paraId="31A71EA0" w14:textId="77777777" w:rsidR="004F099E" w:rsidRDefault="004F099E" w:rsidP="004D45C7">
            <w:pPr>
              <w:ind w:left="0" w:firstLine="0"/>
            </w:pPr>
          </w:p>
          <w:p w14:paraId="2B726ABC" w14:textId="77777777" w:rsidR="004F099E" w:rsidRDefault="004F099E" w:rsidP="004D45C7">
            <w:pPr>
              <w:ind w:left="0" w:firstLine="0"/>
            </w:pPr>
          </w:p>
          <w:p w14:paraId="3A0E82BC" w14:textId="77777777" w:rsidR="004F099E" w:rsidRDefault="004F099E" w:rsidP="004D45C7">
            <w:pPr>
              <w:ind w:left="0" w:firstLine="0"/>
            </w:pPr>
          </w:p>
          <w:p w14:paraId="56D42C10" w14:textId="77777777" w:rsidR="004F099E" w:rsidRDefault="004F099E" w:rsidP="004D45C7">
            <w:pPr>
              <w:ind w:left="0" w:firstLine="0"/>
            </w:pPr>
          </w:p>
          <w:p w14:paraId="57F9C8E4" w14:textId="77777777" w:rsidR="004F099E" w:rsidRDefault="004F099E" w:rsidP="004D45C7">
            <w:pPr>
              <w:ind w:left="0" w:firstLine="0"/>
            </w:pPr>
          </w:p>
          <w:p w14:paraId="2B311B6E" w14:textId="77777777" w:rsidR="004F099E" w:rsidRDefault="004F099E" w:rsidP="004D45C7">
            <w:pPr>
              <w:ind w:left="0" w:firstLine="0"/>
            </w:pPr>
          </w:p>
          <w:p w14:paraId="1D67AFBC" w14:textId="77777777" w:rsidR="004F099E" w:rsidRDefault="004F099E" w:rsidP="004D45C7">
            <w:pPr>
              <w:ind w:left="0" w:firstLine="0"/>
            </w:pPr>
          </w:p>
          <w:p w14:paraId="41288007" w14:textId="77777777" w:rsidR="004F099E" w:rsidRDefault="004F099E" w:rsidP="004D45C7">
            <w:pPr>
              <w:ind w:left="0" w:firstLine="0"/>
            </w:pPr>
          </w:p>
          <w:p w14:paraId="6FAE4D4C" w14:textId="14FA90F5" w:rsidR="004F099E" w:rsidRPr="006F6C89" w:rsidRDefault="004F099E" w:rsidP="004D45C7">
            <w:pPr>
              <w:ind w:left="0" w:firstLine="0"/>
            </w:pPr>
            <w:r>
              <w:t>All</w:t>
            </w:r>
          </w:p>
        </w:tc>
      </w:tr>
      <w:tr w:rsidR="003F0AF0" w14:paraId="7F3B545A" w14:textId="77777777" w:rsidTr="00433598">
        <w:tc>
          <w:tcPr>
            <w:tcW w:w="992" w:type="dxa"/>
            <w:gridSpan w:val="2"/>
          </w:tcPr>
          <w:p w14:paraId="035BDF5E" w14:textId="77777777" w:rsidR="003F0AF0" w:rsidRDefault="003F0AF0" w:rsidP="004D45C7">
            <w:pPr>
              <w:ind w:left="0" w:firstLine="0"/>
            </w:pPr>
            <w:r>
              <w:lastRenderedPageBreak/>
              <w:t>6</w:t>
            </w:r>
          </w:p>
          <w:p w14:paraId="7694C08F" w14:textId="3E9AE09D" w:rsidR="003F0AF0" w:rsidRDefault="003F0AF0" w:rsidP="004D45C7">
            <w:pPr>
              <w:ind w:left="0" w:firstLine="0"/>
            </w:pPr>
            <w:r>
              <w:t>3.</w:t>
            </w:r>
            <w:r w:rsidR="009F7EEE">
              <w:t>25</w:t>
            </w:r>
            <w:r>
              <w:t xml:space="preserve"> – 3.</w:t>
            </w:r>
            <w:r w:rsidR="009F7EEE">
              <w:t>3</w:t>
            </w:r>
            <w:r>
              <w:t>5</w:t>
            </w:r>
          </w:p>
        </w:tc>
        <w:tc>
          <w:tcPr>
            <w:tcW w:w="6946" w:type="dxa"/>
          </w:tcPr>
          <w:p w14:paraId="43AC1C9E" w14:textId="77777777" w:rsidR="003F0AF0" w:rsidRDefault="003F0AF0" w:rsidP="004D45C7">
            <w:pPr>
              <w:ind w:left="0" w:firstLine="0"/>
              <w:rPr>
                <w:b/>
                <w:bCs/>
              </w:rPr>
            </w:pPr>
            <w:r w:rsidRPr="006F6C89">
              <w:rPr>
                <w:b/>
                <w:bCs/>
              </w:rPr>
              <w:t xml:space="preserve">Actions/ matters arising from </w:t>
            </w:r>
            <w:r>
              <w:rPr>
                <w:b/>
                <w:bCs/>
              </w:rPr>
              <w:t>previous meetings</w:t>
            </w:r>
          </w:p>
          <w:p w14:paraId="7542B4CD" w14:textId="77777777" w:rsidR="003F0AF0" w:rsidRPr="00B91565" w:rsidRDefault="003F0AF0" w:rsidP="004D45C7">
            <w:pPr>
              <w:ind w:left="0" w:firstLine="0"/>
              <w:rPr>
                <w:b/>
                <w:bCs/>
              </w:rPr>
            </w:pPr>
            <w:r w:rsidRPr="00B91565">
              <w:rPr>
                <w:b/>
                <w:bCs/>
              </w:rPr>
              <w:t>21.4.21 meeting</w:t>
            </w:r>
          </w:p>
          <w:p w14:paraId="1B1F2179" w14:textId="56A7BBDA" w:rsidR="003F0AF0" w:rsidRDefault="003F0AF0" w:rsidP="004D45C7">
            <w:pPr>
              <w:ind w:left="0" w:firstLine="0"/>
              <w:rPr>
                <w:rFonts w:eastAsia="Times New Roman"/>
              </w:rPr>
            </w:pPr>
            <w:r w:rsidRPr="005C46AD">
              <w:t xml:space="preserve">All </w:t>
            </w:r>
            <w:r>
              <w:t>–</w:t>
            </w:r>
            <w:r w:rsidRPr="005C46AD">
              <w:t xml:space="preserve"> </w:t>
            </w:r>
            <w:r>
              <w:t>Website update,</w:t>
            </w:r>
            <w:r>
              <w:rPr>
                <w:rFonts w:eastAsia="Times New Roman"/>
              </w:rPr>
              <w:t xml:space="preserve"> </w:t>
            </w:r>
            <w:r w:rsidRPr="005C46AD">
              <w:rPr>
                <w:rFonts w:eastAsia="Times New Roman"/>
              </w:rPr>
              <w:t xml:space="preserve">i) everyone a </w:t>
            </w:r>
            <w:r>
              <w:rPr>
                <w:rFonts w:eastAsia="Times New Roman"/>
              </w:rPr>
              <w:t xml:space="preserve">biog and </w:t>
            </w:r>
            <w:r w:rsidRPr="005C46AD">
              <w:rPr>
                <w:rFonts w:eastAsia="Times New Roman"/>
              </w:rPr>
              <w:t>photo for the site</w:t>
            </w:r>
          </w:p>
          <w:p w14:paraId="3AD9C2EF" w14:textId="77777777" w:rsidR="003F0AF0" w:rsidRDefault="009F7EEE" w:rsidP="00433598">
            <w:pPr>
              <w:ind w:left="0" w:firstLine="0"/>
              <w:rPr>
                <w:rFonts w:eastAsia="Times New Roman"/>
                <w:b/>
                <w:bCs/>
                <w:color w:val="0070C0"/>
              </w:rPr>
            </w:pPr>
            <w:r>
              <w:rPr>
                <w:rFonts w:eastAsia="Times New Roman"/>
                <w:b/>
                <w:bCs/>
                <w:color w:val="0070C0"/>
              </w:rPr>
              <w:t>Please can those outstanding send these to NC by the meeting, its important EC membership is visible to subscribers</w:t>
            </w:r>
            <w:r w:rsidR="000E059F">
              <w:rPr>
                <w:rFonts w:eastAsia="Times New Roman"/>
                <w:b/>
                <w:bCs/>
                <w:color w:val="0070C0"/>
              </w:rPr>
              <w:t xml:space="preserve"> not on the EC and </w:t>
            </w:r>
            <w:r>
              <w:rPr>
                <w:rFonts w:eastAsia="Times New Roman"/>
                <w:b/>
                <w:bCs/>
                <w:color w:val="0070C0"/>
              </w:rPr>
              <w:t>this is a requirement of membership of the EC</w:t>
            </w:r>
          </w:p>
          <w:p w14:paraId="6EEC0EB4" w14:textId="77777777" w:rsidR="002B2CCA" w:rsidRPr="00773F6E" w:rsidRDefault="002B2CCA" w:rsidP="00433598">
            <w:pPr>
              <w:ind w:left="0" w:firstLine="0"/>
              <w:rPr>
                <w:rFonts w:eastAsia="Times New Roman"/>
                <w:b/>
                <w:bCs/>
              </w:rPr>
            </w:pPr>
            <w:r w:rsidRPr="00773F6E">
              <w:rPr>
                <w:rFonts w:eastAsia="Times New Roman"/>
                <w:b/>
                <w:bCs/>
              </w:rPr>
              <w:t>13.7.22</w:t>
            </w:r>
          </w:p>
          <w:p w14:paraId="711E2294" w14:textId="671BAABB" w:rsidR="002B2CCA" w:rsidRPr="00773F6E" w:rsidRDefault="002B2CCA" w:rsidP="00433598">
            <w:pPr>
              <w:ind w:left="0" w:firstLine="0"/>
              <w:rPr>
                <w:lang w:val="en-US"/>
              </w:rPr>
            </w:pPr>
            <w:r w:rsidRPr="00773F6E">
              <w:rPr>
                <w:rFonts w:eastAsia="Times New Roman"/>
              </w:rPr>
              <w:t xml:space="preserve">NC to update on discussion with Brendan Barber and </w:t>
            </w:r>
            <w:r w:rsidR="00773F6E" w:rsidRPr="00773F6E">
              <w:rPr>
                <w:rFonts w:eastAsia="Times New Roman"/>
              </w:rPr>
              <w:t>FSCB</w:t>
            </w:r>
          </w:p>
        </w:tc>
        <w:tc>
          <w:tcPr>
            <w:tcW w:w="992" w:type="dxa"/>
          </w:tcPr>
          <w:p w14:paraId="2C2169D9" w14:textId="77777777" w:rsidR="003F0AF0" w:rsidRDefault="003F0AF0" w:rsidP="004D45C7">
            <w:pPr>
              <w:ind w:left="0" w:firstLine="0"/>
            </w:pPr>
            <w:r>
              <w:t>NC</w:t>
            </w:r>
          </w:p>
          <w:p w14:paraId="18E67AD5" w14:textId="77777777" w:rsidR="003F0AF0" w:rsidRDefault="003F0AF0" w:rsidP="004D45C7">
            <w:pPr>
              <w:ind w:left="0" w:firstLine="0"/>
            </w:pPr>
          </w:p>
          <w:p w14:paraId="5D02FE6A" w14:textId="77777777" w:rsidR="003F0AF0" w:rsidRDefault="003F0AF0" w:rsidP="004D45C7">
            <w:pPr>
              <w:ind w:left="0" w:firstLine="0"/>
            </w:pPr>
          </w:p>
          <w:p w14:paraId="7B233608" w14:textId="28AB5ABC" w:rsidR="003F0AF0" w:rsidRDefault="000E059F" w:rsidP="004D45C7">
            <w:pPr>
              <w:ind w:left="0" w:firstLine="0"/>
            </w:pPr>
            <w:r>
              <w:t>Those out</w:t>
            </w:r>
            <w:r w:rsidR="00433598">
              <w:t xml:space="preserve">- </w:t>
            </w:r>
            <w:r>
              <w:t>standing</w:t>
            </w:r>
          </w:p>
          <w:p w14:paraId="0F7AAD65" w14:textId="77777777" w:rsidR="003F0AF0" w:rsidRDefault="003F0AF0" w:rsidP="004D45C7">
            <w:pPr>
              <w:ind w:left="0" w:firstLine="0"/>
            </w:pPr>
          </w:p>
          <w:p w14:paraId="10DCBC95" w14:textId="00CBDB80" w:rsidR="00773F6E" w:rsidRPr="00CD17A5" w:rsidRDefault="00773F6E" w:rsidP="004D45C7">
            <w:pPr>
              <w:ind w:left="0" w:firstLine="0"/>
            </w:pPr>
            <w:r>
              <w:t>NC</w:t>
            </w:r>
          </w:p>
        </w:tc>
      </w:tr>
      <w:tr w:rsidR="00367C4F" w14:paraId="2306C1D1" w14:textId="77777777" w:rsidTr="00433598">
        <w:trPr>
          <w:trHeight w:val="416"/>
        </w:trPr>
        <w:tc>
          <w:tcPr>
            <w:tcW w:w="992" w:type="dxa"/>
            <w:gridSpan w:val="2"/>
            <w:shd w:val="clear" w:color="auto" w:fill="auto"/>
          </w:tcPr>
          <w:p w14:paraId="145EFF86" w14:textId="466F5EAB" w:rsidR="00367C4F" w:rsidRDefault="00C56155" w:rsidP="00367C4F">
            <w:pPr>
              <w:ind w:left="0" w:firstLine="0"/>
            </w:pPr>
            <w:r>
              <w:t>7</w:t>
            </w:r>
          </w:p>
          <w:p w14:paraId="05C54216" w14:textId="719C2B69" w:rsidR="00367C4F" w:rsidRDefault="00367C4F" w:rsidP="00367C4F">
            <w:pPr>
              <w:ind w:left="0" w:firstLine="0"/>
            </w:pPr>
            <w:r>
              <w:t>3.</w:t>
            </w:r>
            <w:r w:rsidR="00C56155">
              <w:t>35</w:t>
            </w:r>
            <w:r>
              <w:t xml:space="preserve"> – </w:t>
            </w:r>
            <w:r w:rsidR="00C56155">
              <w:t>3.55</w:t>
            </w:r>
          </w:p>
        </w:tc>
        <w:tc>
          <w:tcPr>
            <w:tcW w:w="6946" w:type="dxa"/>
          </w:tcPr>
          <w:p w14:paraId="63CDE130" w14:textId="51A7AFBC" w:rsidR="00367C4F" w:rsidRDefault="00367C4F" w:rsidP="00367C4F">
            <w:pPr>
              <w:ind w:left="0" w:firstLine="0"/>
              <w:rPr>
                <w:b/>
                <w:bCs/>
              </w:rPr>
            </w:pPr>
            <w:r w:rsidRPr="00497BFB">
              <w:rPr>
                <w:b/>
                <w:bCs/>
              </w:rPr>
              <w:t>Consultation</w:t>
            </w:r>
            <w:r w:rsidR="00DA6EF5">
              <w:rPr>
                <w:b/>
                <w:bCs/>
              </w:rPr>
              <w:t>, Lobbying, Influence</w:t>
            </w:r>
          </w:p>
          <w:p w14:paraId="6C44DF94" w14:textId="58961D21" w:rsidR="00367C4F" w:rsidRDefault="00367C4F" w:rsidP="00367C4F">
            <w:pPr>
              <w:ind w:left="0" w:firstLine="0"/>
              <w:rPr>
                <w:b/>
                <w:bCs/>
                <w:color w:val="FF0000"/>
              </w:rPr>
            </w:pPr>
            <w:r w:rsidRPr="00A969BE">
              <w:rPr>
                <w:b/>
                <w:bCs/>
                <w:color w:val="FF0000"/>
              </w:rPr>
              <w:t>P</w:t>
            </w:r>
            <w:r>
              <w:rPr>
                <w:b/>
                <w:bCs/>
                <w:color w:val="FF0000"/>
              </w:rPr>
              <w:t>riorit</w:t>
            </w:r>
            <w:r w:rsidR="00F95974">
              <w:rPr>
                <w:b/>
                <w:bCs/>
                <w:color w:val="FF0000"/>
              </w:rPr>
              <w:t xml:space="preserve">ised for this </w:t>
            </w:r>
            <w:r w:rsidRPr="00A969BE">
              <w:rPr>
                <w:b/>
                <w:bCs/>
                <w:color w:val="FF0000"/>
              </w:rPr>
              <w:t>December meeting</w:t>
            </w:r>
          </w:p>
          <w:p w14:paraId="198CD6F8" w14:textId="6BCC5019" w:rsidR="00367C4F" w:rsidRDefault="00367C4F" w:rsidP="00367C4F">
            <w:pPr>
              <w:ind w:left="0" w:firstLine="0"/>
            </w:pPr>
            <w:r w:rsidRPr="001252CD">
              <w:t xml:space="preserve">All EC members were asked </w:t>
            </w:r>
            <w:r>
              <w:t xml:space="preserve">at the last meeting to contemplate this AFF </w:t>
            </w:r>
            <w:r w:rsidRPr="001252CD">
              <w:t>key role, how are we performing, what would success look like and how would we achieve that? - Action All</w:t>
            </w:r>
          </w:p>
          <w:p w14:paraId="1829BA4F" w14:textId="77777777" w:rsidR="00367C4F" w:rsidRDefault="00367C4F" w:rsidP="00367C4F">
            <w:pPr>
              <w:ind w:left="0" w:firstLine="0"/>
              <w:rPr>
                <w:b/>
                <w:bCs/>
              </w:rPr>
            </w:pPr>
          </w:p>
          <w:p w14:paraId="2942153F" w14:textId="6A5AB56E" w:rsidR="00367C4F" w:rsidRDefault="00367C4F" w:rsidP="00367C4F">
            <w:pPr>
              <w:ind w:left="0" w:firstLine="0"/>
              <w:rPr>
                <w:lang w:val="en-US"/>
              </w:rPr>
            </w:pPr>
            <w:r w:rsidRPr="00FA4E85">
              <w:rPr>
                <w:lang w:val="en-US"/>
              </w:rPr>
              <w:t xml:space="preserve">No requests for returns </w:t>
            </w:r>
            <w:r>
              <w:rPr>
                <w:lang w:val="en-US"/>
              </w:rPr>
              <w:t xml:space="preserve">for several </w:t>
            </w:r>
            <w:r w:rsidRPr="00FA4E85">
              <w:rPr>
                <w:lang w:val="en-US"/>
              </w:rPr>
              <w:t>meeting</w:t>
            </w:r>
            <w:r>
              <w:rPr>
                <w:lang w:val="en-US"/>
              </w:rPr>
              <w:t>s</w:t>
            </w:r>
            <w:r w:rsidR="00F95974">
              <w:rPr>
                <w:lang w:val="en-US"/>
              </w:rPr>
              <w:t xml:space="preserve"> now</w:t>
            </w:r>
            <w:r w:rsidRPr="00FA4E85">
              <w:rPr>
                <w:lang w:val="en-US"/>
              </w:rPr>
              <w:t xml:space="preserve">.  </w:t>
            </w:r>
            <w:r>
              <w:rPr>
                <w:lang w:val="en-US"/>
              </w:rPr>
              <w:t xml:space="preserve">If this is a key role it needs </w:t>
            </w:r>
            <w:r>
              <w:t xml:space="preserve">fresh consideration.  What is AFF’s role </w:t>
            </w:r>
            <w:proofErr w:type="gramStart"/>
            <w:r>
              <w:t>with regard to</w:t>
            </w:r>
            <w:proofErr w:type="gramEnd"/>
            <w:r>
              <w:t xml:space="preserve"> lobbying and giving consultation responses.  </w:t>
            </w:r>
            <w:r w:rsidR="00F95974">
              <w:t>Some success with Building Societies Assoc, what else?</w:t>
            </w:r>
          </w:p>
          <w:p w14:paraId="6735DBB0" w14:textId="77777777" w:rsidR="00367C4F" w:rsidRDefault="00367C4F" w:rsidP="00367C4F">
            <w:pPr>
              <w:ind w:left="0" w:firstLine="0"/>
              <w:rPr>
                <w:lang w:val="en-US"/>
              </w:rPr>
            </w:pPr>
          </w:p>
          <w:p w14:paraId="1839EBEC" w14:textId="77777777" w:rsidR="00367C4F" w:rsidRDefault="00367C4F" w:rsidP="00367C4F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Context</w:t>
            </w:r>
          </w:p>
          <w:p w14:paraId="7B8501EE" w14:textId="011C6F51" w:rsidR="00367C4F" w:rsidRPr="00075662" w:rsidRDefault="00367C4F" w:rsidP="00367C4F">
            <w:pPr>
              <w:ind w:left="0" w:firstLine="0"/>
              <w:rPr>
                <w:lang w:val="en-US"/>
              </w:rPr>
            </w:pPr>
            <w:r w:rsidRPr="00FA4E85">
              <w:rPr>
                <w:lang w:val="en-US"/>
              </w:rPr>
              <w:t>Few requests last year and a priority this year remains building links with organisations like BSA so even with our new (</w:t>
            </w:r>
            <w:proofErr w:type="gramStart"/>
            <w:r w:rsidRPr="00FA4E85">
              <w:rPr>
                <w:lang w:val="en-US"/>
              </w:rPr>
              <w:t>non TU</w:t>
            </w:r>
            <w:proofErr w:type="gramEnd"/>
            <w:r w:rsidRPr="00FA4E85">
              <w:rPr>
                <w:lang w:val="en-US"/>
              </w:rPr>
              <w:t xml:space="preserve"> status), our views are sought and we are active in giving a view.  </w:t>
            </w:r>
            <w:r w:rsidRPr="00F95974">
              <w:rPr>
                <w:b/>
                <w:bCs/>
                <w:lang w:val="en-US"/>
              </w:rPr>
              <w:t>Please can all members again come up with ideas and press forward having AFF receive consultation requests, for discussion at the next meeting</w:t>
            </w:r>
            <w:r w:rsidRPr="00FA4E85">
              <w:rPr>
                <w:lang w:val="en-US"/>
              </w:rPr>
              <w:t xml:space="preserve">. - </w:t>
            </w:r>
            <w:r w:rsidRPr="00FA4E85">
              <w:rPr>
                <w:b/>
                <w:bCs/>
                <w:lang w:val="en-US"/>
              </w:rPr>
              <w:t>Action All</w:t>
            </w:r>
          </w:p>
        </w:tc>
        <w:tc>
          <w:tcPr>
            <w:tcW w:w="992" w:type="dxa"/>
          </w:tcPr>
          <w:p w14:paraId="3AE71AD7" w14:textId="77777777" w:rsidR="00367C4F" w:rsidRDefault="00367C4F" w:rsidP="00367C4F">
            <w:pPr>
              <w:ind w:left="0" w:firstLine="0"/>
            </w:pPr>
          </w:p>
          <w:p w14:paraId="4EFD8E96" w14:textId="77777777" w:rsidR="00367C4F" w:rsidRDefault="00367C4F" w:rsidP="00367C4F">
            <w:pPr>
              <w:ind w:left="0" w:firstLine="0"/>
            </w:pPr>
          </w:p>
          <w:p w14:paraId="7053E5AF" w14:textId="77777777" w:rsidR="00367C4F" w:rsidRDefault="00367C4F" w:rsidP="00367C4F">
            <w:pPr>
              <w:ind w:left="0" w:firstLine="0"/>
            </w:pPr>
          </w:p>
          <w:p w14:paraId="5D9F5891" w14:textId="7C8E625B" w:rsidR="00367C4F" w:rsidRDefault="00367C4F" w:rsidP="00367C4F">
            <w:pPr>
              <w:ind w:left="0" w:firstLine="0"/>
            </w:pPr>
          </w:p>
          <w:p w14:paraId="7D603C6F" w14:textId="76DF339F" w:rsidR="00367C4F" w:rsidRDefault="00367C4F" w:rsidP="00367C4F">
            <w:pPr>
              <w:ind w:left="0" w:firstLine="0"/>
            </w:pPr>
            <w:r>
              <w:t>All</w:t>
            </w:r>
          </w:p>
          <w:p w14:paraId="4515A564" w14:textId="77777777" w:rsidR="00367C4F" w:rsidRDefault="00367C4F" w:rsidP="00367C4F">
            <w:pPr>
              <w:ind w:left="0" w:firstLine="0"/>
            </w:pPr>
          </w:p>
          <w:p w14:paraId="6A76CAB0" w14:textId="49F13B49" w:rsidR="00367C4F" w:rsidRDefault="00367C4F" w:rsidP="00367C4F">
            <w:pPr>
              <w:ind w:left="0" w:firstLine="0"/>
            </w:pPr>
          </w:p>
          <w:p w14:paraId="467C4BA4" w14:textId="77777777" w:rsidR="00367C4F" w:rsidRDefault="00367C4F" w:rsidP="00367C4F">
            <w:pPr>
              <w:ind w:left="0" w:firstLine="0"/>
            </w:pPr>
          </w:p>
          <w:p w14:paraId="6A4AA836" w14:textId="77777777" w:rsidR="00367C4F" w:rsidRDefault="00367C4F" w:rsidP="00367C4F">
            <w:pPr>
              <w:ind w:left="0" w:firstLine="0"/>
            </w:pPr>
          </w:p>
          <w:p w14:paraId="4D241D7F" w14:textId="6DBA074C" w:rsidR="00367C4F" w:rsidRDefault="00367C4F" w:rsidP="00367C4F">
            <w:pPr>
              <w:ind w:left="0" w:firstLine="0"/>
            </w:pPr>
          </w:p>
          <w:p w14:paraId="14B6EEF7" w14:textId="48FA330D" w:rsidR="00367C4F" w:rsidRDefault="00367C4F" w:rsidP="00367C4F">
            <w:pPr>
              <w:ind w:left="0" w:firstLine="0"/>
            </w:pPr>
          </w:p>
          <w:p w14:paraId="418551D7" w14:textId="32A16FF6" w:rsidR="00367C4F" w:rsidRDefault="00367C4F" w:rsidP="00367C4F">
            <w:pPr>
              <w:ind w:left="0" w:firstLine="0"/>
            </w:pPr>
          </w:p>
          <w:p w14:paraId="7650F573" w14:textId="77777777" w:rsidR="00367C4F" w:rsidRDefault="00367C4F" w:rsidP="00367C4F">
            <w:pPr>
              <w:ind w:left="0" w:firstLine="0"/>
            </w:pPr>
          </w:p>
          <w:p w14:paraId="7D8C70F7" w14:textId="34EF2BC8" w:rsidR="00367C4F" w:rsidRDefault="00367C4F" w:rsidP="00367C4F">
            <w:pPr>
              <w:ind w:left="0" w:firstLine="0"/>
            </w:pPr>
          </w:p>
          <w:p w14:paraId="566F63EF" w14:textId="77777777" w:rsidR="00F95974" w:rsidRDefault="00F95974" w:rsidP="00367C4F">
            <w:pPr>
              <w:ind w:left="0" w:firstLine="0"/>
            </w:pPr>
          </w:p>
          <w:p w14:paraId="0FD6C026" w14:textId="77777777" w:rsidR="00367C4F" w:rsidRDefault="00367C4F" w:rsidP="00367C4F">
            <w:pPr>
              <w:ind w:left="0" w:firstLine="0"/>
            </w:pPr>
          </w:p>
          <w:p w14:paraId="38A813A7" w14:textId="3C963491" w:rsidR="00367C4F" w:rsidRDefault="00367C4F" w:rsidP="00367C4F">
            <w:pPr>
              <w:ind w:left="0" w:firstLine="0"/>
              <w:rPr>
                <w:lang w:val="en-US"/>
              </w:rPr>
            </w:pPr>
            <w:r>
              <w:t>All</w:t>
            </w:r>
          </w:p>
        </w:tc>
      </w:tr>
      <w:tr w:rsidR="00367C4F" w14:paraId="3F2FB919" w14:textId="77777777" w:rsidTr="00367C4F">
        <w:tc>
          <w:tcPr>
            <w:tcW w:w="984" w:type="dxa"/>
            <w:shd w:val="clear" w:color="auto" w:fill="auto"/>
          </w:tcPr>
          <w:p w14:paraId="328F1833" w14:textId="651CD26D" w:rsidR="00367C4F" w:rsidRDefault="00C56155" w:rsidP="00367C4F">
            <w:pPr>
              <w:ind w:left="0" w:firstLine="0"/>
            </w:pPr>
            <w:r>
              <w:t>8</w:t>
            </w:r>
          </w:p>
          <w:p w14:paraId="36A02895" w14:textId="6A563065" w:rsidR="00367C4F" w:rsidRDefault="00C56155" w:rsidP="00367C4F">
            <w:pPr>
              <w:ind w:left="0" w:firstLine="0"/>
            </w:pPr>
            <w:r>
              <w:t>3.55</w:t>
            </w:r>
            <w:r w:rsidR="00367C4F">
              <w:t xml:space="preserve"> – 4.</w:t>
            </w:r>
            <w:r>
              <w:t>05</w:t>
            </w:r>
          </w:p>
        </w:tc>
        <w:tc>
          <w:tcPr>
            <w:tcW w:w="6954" w:type="dxa"/>
            <w:gridSpan w:val="2"/>
          </w:tcPr>
          <w:p w14:paraId="39419D9E" w14:textId="77777777" w:rsidR="00367C4F" w:rsidRDefault="00367C4F" w:rsidP="00367C4F">
            <w:pPr>
              <w:ind w:left="0" w:firstLine="0"/>
              <w:rPr>
                <w:b/>
                <w:bCs/>
                <w:lang w:val="en-US"/>
              </w:rPr>
            </w:pPr>
            <w:r w:rsidRPr="00B138E1">
              <w:rPr>
                <w:b/>
                <w:bCs/>
                <w:lang w:val="en-US"/>
              </w:rPr>
              <w:t>Governance</w:t>
            </w:r>
          </w:p>
          <w:p w14:paraId="254886CC" w14:textId="77777777" w:rsidR="00367C4F" w:rsidRDefault="00367C4F" w:rsidP="00367C4F">
            <w:pPr>
              <w:pStyle w:val="ListParagraph"/>
              <w:numPr>
                <w:ilvl w:val="0"/>
                <w:numId w:val="9"/>
              </w:numPr>
              <w:ind w:left="455"/>
            </w:pPr>
            <w:r w:rsidRPr="00A57AE5">
              <w:t>NC seeking more specialist input from Community TU</w:t>
            </w:r>
            <w:r>
              <w:t xml:space="preserve">, Dave Fiddler on AFF’s obligations as an entity </w:t>
            </w:r>
            <w:r w:rsidRPr="00000F54">
              <w:rPr>
                <w:b/>
                <w:bCs/>
              </w:rPr>
              <w:t>– Action NC</w:t>
            </w:r>
            <w:r w:rsidRPr="003B6B80">
              <w:rPr>
                <w:b/>
                <w:bCs/>
                <w:lang w:val="en-US"/>
              </w:rPr>
              <w:t xml:space="preserve">  </w:t>
            </w:r>
          </w:p>
          <w:p w14:paraId="77BE28AC" w14:textId="096E457F" w:rsidR="00367C4F" w:rsidRPr="00367C4F" w:rsidRDefault="00367C4F" w:rsidP="00367C4F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EC member secure site on website to launch with new rules – target </w:t>
            </w:r>
            <w:r w:rsidR="00F95974">
              <w:t>December</w:t>
            </w:r>
            <w:r>
              <w:t xml:space="preserve"> 2022 </w:t>
            </w:r>
            <w:r w:rsidRPr="00000F54">
              <w:rPr>
                <w:b/>
                <w:bCs/>
              </w:rPr>
              <w:t>– Action NC</w:t>
            </w:r>
            <w:r w:rsidRPr="003B6B80">
              <w:rPr>
                <w:b/>
                <w:bCs/>
                <w:lang w:val="en-US"/>
              </w:rPr>
              <w:t xml:space="preserve">  </w:t>
            </w:r>
          </w:p>
          <w:p w14:paraId="6A681620" w14:textId="1568AC7D" w:rsidR="00367C4F" w:rsidRPr="00A57AE5" w:rsidRDefault="00367C4F" w:rsidP="00367C4F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2023 elections for Executive Committee members.  i) NC to explain process and timeline </w:t>
            </w:r>
            <w:r w:rsidR="00F95974">
              <w:t>(</w:t>
            </w:r>
            <w:r>
              <w:t>to new people</w:t>
            </w:r>
            <w:r w:rsidR="00F95974">
              <w:t xml:space="preserve"> and under new constitution),</w:t>
            </w:r>
            <w:r>
              <w:t xml:space="preserve"> wishing to stand for </w:t>
            </w:r>
            <w:r w:rsidR="00F95974">
              <w:t xml:space="preserve">the next </w:t>
            </w:r>
            <w:r>
              <w:t xml:space="preserve">2 years tenure.  ii) Request information </w:t>
            </w:r>
            <w:r w:rsidR="00F95974">
              <w:t>from</w:t>
            </w:r>
            <w:r>
              <w:t xml:space="preserve"> those intending to stand</w:t>
            </w:r>
            <w:r w:rsidR="00F95974">
              <w:t xml:space="preserve"> and if anyone proposing to stand down</w:t>
            </w:r>
            <w:r>
              <w:t>.  iii) Secretary role.</w:t>
            </w:r>
          </w:p>
        </w:tc>
        <w:tc>
          <w:tcPr>
            <w:tcW w:w="992" w:type="dxa"/>
          </w:tcPr>
          <w:p w14:paraId="3625B78C" w14:textId="77777777" w:rsidR="00367C4F" w:rsidRDefault="00367C4F" w:rsidP="00367C4F">
            <w:pPr>
              <w:ind w:left="0" w:firstLine="0"/>
            </w:pPr>
          </w:p>
          <w:p w14:paraId="5FFF3B3E" w14:textId="77777777" w:rsidR="00367C4F" w:rsidRDefault="00367C4F" w:rsidP="00367C4F">
            <w:pPr>
              <w:ind w:left="0" w:firstLine="0"/>
            </w:pPr>
          </w:p>
          <w:p w14:paraId="5D909B01" w14:textId="77777777" w:rsidR="00367C4F" w:rsidRDefault="00367C4F" w:rsidP="00367C4F">
            <w:pPr>
              <w:ind w:left="0" w:firstLine="0"/>
            </w:pPr>
            <w:r>
              <w:t>NC</w:t>
            </w:r>
          </w:p>
          <w:p w14:paraId="0F975B45" w14:textId="77777777" w:rsidR="00367C4F" w:rsidRDefault="00367C4F" w:rsidP="00367C4F">
            <w:pPr>
              <w:ind w:left="0" w:firstLine="0"/>
            </w:pPr>
          </w:p>
          <w:p w14:paraId="495AB2C4" w14:textId="77777777" w:rsidR="00367C4F" w:rsidRDefault="00367C4F" w:rsidP="00367C4F">
            <w:pPr>
              <w:ind w:left="0" w:firstLine="0"/>
            </w:pPr>
            <w:r>
              <w:t>NC</w:t>
            </w:r>
          </w:p>
          <w:p w14:paraId="1935F1C6" w14:textId="77777777" w:rsidR="00367C4F" w:rsidRDefault="00367C4F" w:rsidP="00367C4F">
            <w:pPr>
              <w:ind w:left="0" w:firstLine="0"/>
            </w:pPr>
          </w:p>
          <w:p w14:paraId="3C951ABE" w14:textId="3423BDF3" w:rsidR="00367C4F" w:rsidRPr="006F6C89" w:rsidRDefault="00367C4F" w:rsidP="00367C4F">
            <w:pPr>
              <w:ind w:left="0" w:firstLine="0"/>
            </w:pPr>
            <w:r>
              <w:t>NC</w:t>
            </w:r>
          </w:p>
        </w:tc>
      </w:tr>
      <w:tr w:rsidR="00367C4F" w14:paraId="29434D95" w14:textId="77777777" w:rsidTr="00DA6EF5">
        <w:tc>
          <w:tcPr>
            <w:tcW w:w="992" w:type="dxa"/>
            <w:gridSpan w:val="2"/>
            <w:shd w:val="clear" w:color="auto" w:fill="auto"/>
          </w:tcPr>
          <w:p w14:paraId="7A91949A" w14:textId="2E1E111A" w:rsidR="00367C4F" w:rsidRPr="00E53C29" w:rsidRDefault="00C56155" w:rsidP="00367C4F">
            <w:pPr>
              <w:ind w:left="0" w:firstLine="0"/>
            </w:pPr>
            <w:r>
              <w:t>9</w:t>
            </w:r>
          </w:p>
          <w:p w14:paraId="71D43CDC" w14:textId="3696C7AD" w:rsidR="00367C4F" w:rsidRDefault="00C56155" w:rsidP="00367C4F">
            <w:pPr>
              <w:ind w:left="0" w:firstLine="0"/>
            </w:pPr>
            <w:r>
              <w:t>4.05 – 4.15</w:t>
            </w:r>
          </w:p>
        </w:tc>
        <w:tc>
          <w:tcPr>
            <w:tcW w:w="6946" w:type="dxa"/>
            <w:shd w:val="clear" w:color="auto" w:fill="auto"/>
          </w:tcPr>
          <w:p w14:paraId="762FC28C" w14:textId="5436FC02" w:rsidR="00367C4F" w:rsidRDefault="00367C4F" w:rsidP="00367C4F">
            <w:pPr>
              <w:ind w:left="320" w:hanging="320"/>
              <w:rPr>
                <w:b/>
                <w:bCs/>
                <w:lang w:val="en-US"/>
              </w:rPr>
            </w:pPr>
            <w:r w:rsidRPr="007E129B">
              <w:rPr>
                <w:b/>
                <w:bCs/>
                <w:lang w:val="en-US"/>
              </w:rPr>
              <w:t>Member items</w:t>
            </w:r>
            <w:r w:rsidR="00DA6EF5">
              <w:rPr>
                <w:b/>
                <w:bCs/>
                <w:lang w:val="en-US"/>
              </w:rPr>
              <w:t xml:space="preserve"> – from Caroline Taylor</w:t>
            </w:r>
          </w:p>
          <w:p w14:paraId="5B98D58D" w14:textId="2DD558E2" w:rsidR="00DA6EF5" w:rsidRDefault="00DA6EF5" w:rsidP="00DA6EF5">
            <w:pPr>
              <w:ind w:left="0" w:firstLine="0"/>
              <w:rPr>
                <w:b/>
                <w:bCs/>
              </w:rPr>
            </w:pPr>
            <w:r>
              <w:rPr>
                <w:lang w:val="en-US"/>
              </w:rPr>
              <w:t>See link, CT wishes to discuss member views on this, it links to items 5 Learning Calendar &amp; 8</w:t>
            </w:r>
            <w:r w:rsidRPr="00DA6EF5">
              <w:rPr>
                <w:lang w:val="en-US"/>
              </w:rPr>
              <w:t xml:space="preserve"> </w:t>
            </w:r>
            <w:r w:rsidRPr="00DA6EF5">
              <w:t>Consultation, Lobbying, Influence.</w:t>
            </w:r>
          </w:p>
          <w:p w14:paraId="18026CFC" w14:textId="77777777" w:rsidR="00DA6EF5" w:rsidRDefault="00DA6EF5" w:rsidP="00DA6EF5">
            <w:pPr>
              <w:ind w:left="0" w:firstLine="0"/>
              <w:rPr>
                <w:lang w:val="en-US"/>
              </w:rPr>
            </w:pPr>
          </w:p>
          <w:p w14:paraId="0BAB3B19" w14:textId="11B7A5FC" w:rsidR="00E654D0" w:rsidRPr="00DA6EF5" w:rsidRDefault="00DA6EF5" w:rsidP="00DA6EF5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Organisation: </w:t>
            </w:r>
            <w:r w:rsidRPr="00DA6EF5">
              <w:rPr>
                <w:lang w:val="en-US"/>
              </w:rPr>
              <w:t xml:space="preserve">Progress </w:t>
            </w:r>
            <w:r>
              <w:rPr>
                <w:lang w:val="en-US"/>
              </w:rPr>
              <w:t>T</w:t>
            </w:r>
            <w:r w:rsidRPr="00DA6EF5">
              <w:rPr>
                <w:lang w:val="en-US"/>
              </w:rPr>
              <w:t xml:space="preserve">ogether, </w:t>
            </w:r>
            <w:r>
              <w:rPr>
                <w:lang w:val="en-US"/>
              </w:rPr>
              <w:t xml:space="preserve">which is </w:t>
            </w:r>
            <w:r w:rsidRPr="00DA6EF5">
              <w:rPr>
                <w:lang w:val="en-US"/>
              </w:rPr>
              <w:t>working on socio economic diversity in the finance sector</w:t>
            </w:r>
            <w:r>
              <w:rPr>
                <w:lang w:val="en-US"/>
              </w:rPr>
              <w:t>,</w:t>
            </w:r>
            <w:r w:rsidRPr="00DA6EF5">
              <w:rPr>
                <w:lang w:val="en-US"/>
              </w:rPr>
              <w:t xml:space="preserve"> specifically in higher levels</w:t>
            </w:r>
            <w:r>
              <w:rPr>
                <w:lang w:val="en-US"/>
              </w:rPr>
              <w:t>, retention, progressing t</w:t>
            </w:r>
            <w:r w:rsidRPr="00DA6EF5">
              <w:rPr>
                <w:lang w:val="en-US"/>
              </w:rPr>
              <w:t>alent - About Progress Together</w:t>
            </w:r>
            <w:r w:rsidR="00E654D0">
              <w:rPr>
                <w:lang w:val="en-US"/>
              </w:rPr>
              <w:t xml:space="preserve"> Link – (copy and paste link into your browser) - </w:t>
            </w:r>
            <w:r w:rsidR="00E654D0" w:rsidRPr="00E654D0">
              <w:rPr>
                <w:lang w:val="en-US"/>
              </w:rPr>
              <w:t>https://www.progresstogether.co.uk/about/</w:t>
            </w:r>
          </w:p>
          <w:p w14:paraId="393C3A54" w14:textId="5A4512EC" w:rsidR="00DA6EF5" w:rsidRPr="00DA6EF5" w:rsidRDefault="00DA6EF5" w:rsidP="00DA6EF5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Proposal that AFF become a Progress Together sponsor.  There is no charge.  AFF would be agreeing to h</w:t>
            </w:r>
            <w:r w:rsidRPr="00DA6EF5">
              <w:rPr>
                <w:lang w:val="en-US"/>
              </w:rPr>
              <w:t xml:space="preserve">ighlight it </w:t>
            </w:r>
            <w:r>
              <w:rPr>
                <w:lang w:val="en-US"/>
              </w:rPr>
              <w:t xml:space="preserve">on our website, </w:t>
            </w:r>
            <w:r w:rsidRPr="00DA6EF5">
              <w:rPr>
                <w:lang w:val="en-US"/>
              </w:rPr>
              <w:t xml:space="preserve">to our </w:t>
            </w:r>
            <w:r w:rsidRPr="00DA6EF5">
              <w:rPr>
                <w:lang w:val="en-US"/>
              </w:rPr>
              <w:lastRenderedPageBreak/>
              <w:t>members</w:t>
            </w:r>
            <w:r>
              <w:rPr>
                <w:lang w:val="en-US"/>
              </w:rPr>
              <w:t xml:space="preserve">.  Progress Together would offer to </w:t>
            </w:r>
            <w:r w:rsidRPr="00DA6EF5">
              <w:rPr>
                <w:lang w:val="en-US"/>
              </w:rPr>
              <w:t>do seminar</w:t>
            </w:r>
            <w:r>
              <w:rPr>
                <w:lang w:val="en-US"/>
              </w:rPr>
              <w:t>s</w:t>
            </w:r>
            <w:r w:rsidRPr="00DA6EF5">
              <w:rPr>
                <w:lang w:val="en-US"/>
              </w:rPr>
              <w:t xml:space="preserve"> on th</w:t>
            </w:r>
            <w:r>
              <w:rPr>
                <w:lang w:val="en-US"/>
              </w:rPr>
              <w:t>eir work /</w:t>
            </w:r>
            <w:r w:rsidRPr="00DA6EF5">
              <w:rPr>
                <w:lang w:val="en-US"/>
              </w:rPr>
              <w:t xml:space="preserve"> speak at any events </w:t>
            </w:r>
            <w:proofErr w:type="gramStart"/>
            <w:r w:rsidRPr="00DA6EF5">
              <w:rPr>
                <w:lang w:val="en-US"/>
              </w:rPr>
              <w:t>where</w:t>
            </w:r>
            <w:proofErr w:type="gramEnd"/>
            <w:r w:rsidRPr="00DA6EF5">
              <w:rPr>
                <w:lang w:val="en-US"/>
              </w:rPr>
              <w:t xml:space="preserve"> useful.</w:t>
            </w:r>
            <w:r w:rsidR="00FF3678">
              <w:rPr>
                <w:lang w:val="en-US"/>
              </w:rPr>
              <w:t xml:space="preserve">  </w:t>
            </w:r>
            <w:r w:rsidR="00FF3678" w:rsidRPr="00FF3678">
              <w:rPr>
                <w:color w:val="0070C0"/>
                <w:lang w:val="en-US"/>
              </w:rPr>
              <w:t>See also Learning Calendar item.</w:t>
            </w:r>
          </w:p>
          <w:p w14:paraId="67BA673A" w14:textId="77777777" w:rsidR="00DA6EF5" w:rsidRPr="00DA6EF5" w:rsidRDefault="00DA6EF5" w:rsidP="00DA6EF5">
            <w:pPr>
              <w:ind w:left="0" w:firstLine="0"/>
              <w:rPr>
                <w:lang w:val="en-US"/>
              </w:rPr>
            </w:pPr>
          </w:p>
          <w:p w14:paraId="34022F9F" w14:textId="7E0169D2" w:rsidR="00367C4F" w:rsidRPr="00642E37" w:rsidRDefault="00DA6EF5" w:rsidP="00DA6EF5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CT believes this would </w:t>
            </w:r>
            <w:r w:rsidRPr="00DA6EF5">
              <w:rPr>
                <w:lang w:val="en-US"/>
              </w:rPr>
              <w:t>be good exposure for the Alliance</w:t>
            </w:r>
            <w:r>
              <w:rPr>
                <w:lang w:val="en-US"/>
              </w:rPr>
              <w:t>,</w:t>
            </w:r>
            <w:r w:rsidRPr="00DA6EF5">
              <w:rPr>
                <w:lang w:val="en-US"/>
              </w:rPr>
              <w:t xml:space="preserve"> as we would </w:t>
            </w:r>
            <w:r>
              <w:rPr>
                <w:lang w:val="en-US"/>
              </w:rPr>
              <w:t xml:space="preserve">also </w:t>
            </w:r>
            <w:r w:rsidRPr="00DA6EF5">
              <w:rPr>
                <w:lang w:val="en-US"/>
              </w:rPr>
              <w:t xml:space="preserve">be advertised to </w:t>
            </w:r>
            <w:proofErr w:type="gramStart"/>
            <w:r w:rsidRPr="00DA6EF5">
              <w:rPr>
                <w:lang w:val="en-US"/>
              </w:rPr>
              <w:t>a number of</w:t>
            </w:r>
            <w:proofErr w:type="gramEnd"/>
            <w:r w:rsidRPr="00DA6EF5">
              <w:rPr>
                <w:lang w:val="en-US"/>
              </w:rPr>
              <w:t xml:space="preserve"> other finance organisations too.</w:t>
            </w:r>
          </w:p>
        </w:tc>
        <w:tc>
          <w:tcPr>
            <w:tcW w:w="992" w:type="dxa"/>
            <w:shd w:val="clear" w:color="auto" w:fill="auto"/>
          </w:tcPr>
          <w:p w14:paraId="12288A33" w14:textId="77777777" w:rsidR="00367C4F" w:rsidRDefault="00DA6EF5" w:rsidP="00367C4F">
            <w:pPr>
              <w:ind w:left="0" w:firstLine="0"/>
            </w:pPr>
            <w:r>
              <w:lastRenderedPageBreak/>
              <w:t>CT</w:t>
            </w:r>
          </w:p>
          <w:p w14:paraId="1F8FE380" w14:textId="77777777" w:rsidR="00E654D0" w:rsidRDefault="00E654D0" w:rsidP="00367C4F">
            <w:pPr>
              <w:ind w:left="0" w:firstLine="0"/>
            </w:pPr>
          </w:p>
          <w:p w14:paraId="109AC20C" w14:textId="77777777" w:rsidR="00E654D0" w:rsidRDefault="00E654D0" w:rsidP="00367C4F">
            <w:pPr>
              <w:ind w:left="0" w:firstLine="0"/>
            </w:pPr>
          </w:p>
          <w:p w14:paraId="20A545CB" w14:textId="77777777" w:rsidR="00E654D0" w:rsidRDefault="00E654D0" w:rsidP="00367C4F">
            <w:pPr>
              <w:ind w:left="0" w:firstLine="0"/>
            </w:pPr>
          </w:p>
          <w:p w14:paraId="7005CAD5" w14:textId="161683BF" w:rsidR="00E654D0" w:rsidRPr="00CD17A5" w:rsidRDefault="00E654D0" w:rsidP="00367C4F">
            <w:pPr>
              <w:ind w:left="0" w:firstLine="0"/>
            </w:pPr>
            <w:r>
              <w:t>All action to look at website</w:t>
            </w:r>
          </w:p>
        </w:tc>
      </w:tr>
      <w:tr w:rsidR="00367C4F" w14:paraId="2AB18527" w14:textId="77777777" w:rsidTr="00433598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1592BD" w14:textId="470E9949" w:rsidR="00367C4F" w:rsidRDefault="00367C4F" w:rsidP="00367C4F">
            <w:pPr>
              <w:ind w:left="0" w:firstLine="0"/>
            </w:pPr>
            <w:r>
              <w:t>11</w:t>
            </w:r>
          </w:p>
          <w:p w14:paraId="31AB20EC" w14:textId="6027DC05" w:rsidR="00367C4F" w:rsidRDefault="00367C4F" w:rsidP="00367C4F">
            <w:pPr>
              <w:ind w:left="0" w:firstLine="0"/>
            </w:pPr>
            <w:r>
              <w:t>4.1</w:t>
            </w:r>
            <w:r w:rsidR="00C56155">
              <w:t>5</w:t>
            </w:r>
            <w:r>
              <w:t xml:space="preserve"> – 4.20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D1AC36C" w14:textId="77777777" w:rsidR="00367C4F" w:rsidRDefault="00367C4F" w:rsidP="00367C4F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Next meeting</w:t>
            </w:r>
          </w:p>
          <w:p w14:paraId="56C7B6DD" w14:textId="77777777" w:rsidR="00367C4F" w:rsidRDefault="00367C4F" w:rsidP="00367C4F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lang w:val="en-US"/>
              </w:rPr>
            </w:pPr>
            <w:r w:rsidRPr="006D0F00">
              <w:rPr>
                <w:lang w:val="en-US"/>
              </w:rPr>
              <w:t xml:space="preserve">Items for </w:t>
            </w:r>
            <w:r>
              <w:rPr>
                <w:lang w:val="en-US"/>
              </w:rPr>
              <w:t xml:space="preserve">future </w:t>
            </w:r>
            <w:r w:rsidRPr="006D0F00">
              <w:rPr>
                <w:lang w:val="en-US"/>
              </w:rPr>
              <w:t>meeting</w:t>
            </w:r>
            <w:r>
              <w:rPr>
                <w:lang w:val="en-US"/>
              </w:rPr>
              <w:t>s – please bring suggestions</w:t>
            </w:r>
          </w:p>
          <w:p w14:paraId="2B1702EE" w14:textId="6F415B21" w:rsidR="00367C4F" w:rsidRPr="009001CA" w:rsidRDefault="00367C4F" w:rsidP="00367C4F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lang w:val="en-US"/>
              </w:rPr>
            </w:pPr>
            <w:r>
              <w:rPr>
                <w:lang w:val="en-US"/>
              </w:rPr>
              <w:t>Next meetings – KW to propose meeting dates, please bring diaries to meeting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82474" w14:textId="77777777" w:rsidR="00367C4F" w:rsidRPr="006F6C89" w:rsidRDefault="00367C4F" w:rsidP="00367C4F">
            <w:pPr>
              <w:ind w:left="0" w:firstLine="0"/>
            </w:pPr>
          </w:p>
          <w:p w14:paraId="7AFB2E42" w14:textId="77777777" w:rsidR="00367C4F" w:rsidRDefault="00367C4F" w:rsidP="00367C4F">
            <w:pPr>
              <w:ind w:left="0" w:firstLine="0"/>
            </w:pPr>
            <w:r>
              <w:t>All</w:t>
            </w:r>
          </w:p>
          <w:p w14:paraId="112A9C0E" w14:textId="77777777" w:rsidR="00367C4F" w:rsidRPr="006F6C89" w:rsidRDefault="00367C4F" w:rsidP="00367C4F">
            <w:pPr>
              <w:ind w:left="0" w:firstLine="0"/>
            </w:pPr>
            <w:r>
              <w:t>All</w:t>
            </w:r>
          </w:p>
        </w:tc>
      </w:tr>
      <w:tr w:rsidR="00367C4F" w14:paraId="1649E221" w14:textId="77777777" w:rsidTr="00433598"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E5DA8BE" w14:textId="77777777" w:rsidR="00367C4F" w:rsidRDefault="00367C4F" w:rsidP="00367C4F">
            <w:pPr>
              <w:ind w:left="0" w:firstLine="0"/>
            </w:pPr>
            <w:r>
              <w:t>12</w:t>
            </w:r>
          </w:p>
          <w:p w14:paraId="774DE841" w14:textId="33BAE96D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4.20 – 4.30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2D40392" w14:textId="77777777" w:rsidR="00367C4F" w:rsidRPr="00E53C29" w:rsidRDefault="00367C4F" w:rsidP="00367C4F">
            <w:pPr>
              <w:ind w:left="0" w:firstLine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Any Other Business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99B88E" w14:textId="77777777" w:rsidR="00367C4F" w:rsidRPr="006F6C89" w:rsidRDefault="00367C4F" w:rsidP="00367C4F">
            <w:pPr>
              <w:ind w:left="0" w:firstLine="0"/>
            </w:pPr>
            <w:r>
              <w:t>All</w:t>
            </w:r>
          </w:p>
        </w:tc>
      </w:tr>
    </w:tbl>
    <w:p w14:paraId="752E2C82" w14:textId="77777777" w:rsidR="00773F6E" w:rsidRDefault="00773F6E" w:rsidP="00773F6E">
      <w:pPr>
        <w:ind w:left="0" w:firstLine="0"/>
      </w:pPr>
    </w:p>
    <w:p w14:paraId="47C6019D" w14:textId="4B17DF6F" w:rsidR="00773F6E" w:rsidRPr="00EC19A5" w:rsidRDefault="00C56155" w:rsidP="00773F6E">
      <w:pPr>
        <w:ind w:left="0" w:firstLine="0"/>
        <w:rPr>
          <w:sz w:val="20"/>
          <w:szCs w:val="20"/>
        </w:rPr>
      </w:pPr>
      <w:r w:rsidRPr="00EC19A5">
        <w:rPr>
          <w:sz w:val="20"/>
          <w:szCs w:val="20"/>
        </w:rPr>
        <w:t>Will n</w:t>
      </w:r>
      <w:r w:rsidR="00773F6E" w:rsidRPr="00EC19A5">
        <w:rPr>
          <w:sz w:val="20"/>
          <w:szCs w:val="20"/>
        </w:rPr>
        <w:t>ot covered at today</w:t>
      </w:r>
      <w:r w:rsidR="00A969BE" w:rsidRPr="00EC19A5">
        <w:rPr>
          <w:sz w:val="20"/>
          <w:szCs w:val="20"/>
        </w:rPr>
        <w:t>’</w:t>
      </w:r>
      <w:r w:rsidR="00773F6E" w:rsidRPr="00EC19A5">
        <w:rPr>
          <w:sz w:val="20"/>
          <w:szCs w:val="20"/>
        </w:rPr>
        <w:t>s meeting</w:t>
      </w:r>
    </w:p>
    <w:tbl>
      <w:tblPr>
        <w:tblStyle w:val="TableGrid"/>
        <w:tblW w:w="8934" w:type="dxa"/>
        <w:tblInd w:w="421" w:type="dxa"/>
        <w:tblLook w:val="04A0" w:firstRow="1" w:lastRow="0" w:firstColumn="1" w:lastColumn="0" w:noHBand="0" w:noVBand="1"/>
      </w:tblPr>
      <w:tblGrid>
        <w:gridCol w:w="425"/>
        <w:gridCol w:w="7513"/>
        <w:gridCol w:w="996"/>
      </w:tblGrid>
      <w:tr w:rsidR="00A969BE" w:rsidRPr="00EC19A5" w14:paraId="04EFBB5A" w14:textId="77777777" w:rsidTr="00A969BE">
        <w:tc>
          <w:tcPr>
            <w:tcW w:w="425" w:type="dxa"/>
          </w:tcPr>
          <w:p w14:paraId="3D564609" w14:textId="5FBFFEF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i</w:t>
            </w:r>
          </w:p>
        </w:tc>
        <w:tc>
          <w:tcPr>
            <w:tcW w:w="7513" w:type="dxa"/>
          </w:tcPr>
          <w:p w14:paraId="31C98ED4" w14:textId="2494B9C1" w:rsidR="00A969BE" w:rsidRPr="00EC19A5" w:rsidRDefault="00C56155" w:rsidP="004D45C7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EC19A5">
              <w:rPr>
                <w:b/>
                <w:bCs/>
                <w:sz w:val="20"/>
                <w:szCs w:val="20"/>
              </w:rPr>
              <w:t xml:space="preserve">Imagery - </w:t>
            </w:r>
            <w:r w:rsidR="00A969BE" w:rsidRPr="00EC19A5">
              <w:rPr>
                <w:sz w:val="20"/>
                <w:szCs w:val="20"/>
              </w:rPr>
              <w:t xml:space="preserve">Website Sub Group presented four new logo options, an attempt to refresh and update the website and email look.  All members gave their thoughts.  Absent members have until 9 May, noon to input their thoughts.   Overall trends were clear lettering and image, liking of blue and black together, SJ &amp; NC to check out preferred images, (links or ‘rainbow loudhailers’), </w:t>
            </w:r>
            <w:proofErr w:type="gramStart"/>
            <w:r w:rsidR="00A969BE" w:rsidRPr="00EC19A5">
              <w:rPr>
                <w:sz w:val="20"/>
                <w:szCs w:val="20"/>
              </w:rPr>
              <w:t>didn’t</w:t>
            </w:r>
            <w:proofErr w:type="gramEnd"/>
            <w:r w:rsidR="00A969BE" w:rsidRPr="00EC19A5">
              <w:rPr>
                <w:sz w:val="20"/>
                <w:szCs w:val="20"/>
              </w:rPr>
              <w:t xml:space="preserve"> connect AFF inappropriately with another organisation using the same imagery.  Agreed SJ and NC to take forward and share final recommendation by email, target end of June.  </w:t>
            </w:r>
            <w:r w:rsidR="00A969BE" w:rsidRPr="00EC19A5">
              <w:rPr>
                <w:b/>
                <w:bCs/>
                <w:sz w:val="20"/>
                <w:szCs w:val="20"/>
              </w:rPr>
              <w:t>Action SJ/ NC</w:t>
            </w:r>
            <w:r w:rsidR="00A969BE" w:rsidRPr="00EC19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14:paraId="1C792067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</w:p>
          <w:p w14:paraId="6DDCCA89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</w:p>
          <w:p w14:paraId="4A52CFAC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</w:p>
          <w:p w14:paraId="65F5D485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</w:p>
          <w:p w14:paraId="22E6E6C2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</w:p>
          <w:p w14:paraId="0F2F5E4C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</w:p>
          <w:p w14:paraId="27413778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</w:p>
          <w:p w14:paraId="0BF9B05E" w14:textId="77777777" w:rsidR="00A969BE" w:rsidRPr="00EC19A5" w:rsidRDefault="00A969BE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SJ/ NC</w:t>
            </w:r>
          </w:p>
        </w:tc>
      </w:tr>
      <w:tr w:rsidR="00367C4F" w:rsidRPr="00EC19A5" w14:paraId="6C8C44CC" w14:textId="77777777" w:rsidTr="00A969BE">
        <w:tc>
          <w:tcPr>
            <w:tcW w:w="425" w:type="dxa"/>
          </w:tcPr>
          <w:p w14:paraId="7BF31DD2" w14:textId="63A52571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ii</w:t>
            </w:r>
          </w:p>
        </w:tc>
        <w:tc>
          <w:tcPr>
            <w:tcW w:w="7513" w:type="dxa"/>
          </w:tcPr>
          <w:p w14:paraId="48B7AA90" w14:textId="77777777" w:rsidR="00367C4F" w:rsidRPr="00EC19A5" w:rsidRDefault="00367C4F" w:rsidP="00367C4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EC19A5">
              <w:rPr>
                <w:b/>
                <w:bCs/>
                <w:sz w:val="20"/>
                <w:szCs w:val="20"/>
              </w:rPr>
              <w:t>Building our membership base</w:t>
            </w:r>
          </w:p>
          <w:p w14:paraId="49173B17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All agreed that this was slow, but valuable work.  The latest list included:</w:t>
            </w:r>
          </w:p>
          <w:p w14:paraId="1B42C6F6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 xml:space="preserve">LV – </w:t>
            </w:r>
            <w:r w:rsidRPr="00EC19A5">
              <w:rPr>
                <w:b/>
                <w:bCs/>
                <w:sz w:val="20"/>
                <w:szCs w:val="20"/>
              </w:rPr>
              <w:t>CT to reach out again as the landscape had changed.</w:t>
            </w:r>
          </w:p>
          <w:p w14:paraId="6BD78A88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Leek United – no longer pursing</w:t>
            </w:r>
          </w:p>
          <w:p w14:paraId="46EA61F7" w14:textId="77777777" w:rsidR="00367C4F" w:rsidRPr="00EC19A5" w:rsidRDefault="00367C4F" w:rsidP="00367C4F">
            <w:pPr>
              <w:ind w:left="0" w:firstLine="0"/>
              <w:rPr>
                <w:rFonts w:eastAsia="Times New Roman"/>
                <w:sz w:val="20"/>
                <w:szCs w:val="20"/>
              </w:rPr>
            </w:pPr>
            <w:r w:rsidRPr="00EC19A5">
              <w:rPr>
                <w:rFonts w:eastAsia="Times New Roman"/>
                <w:sz w:val="20"/>
                <w:szCs w:val="20"/>
              </w:rPr>
              <w:t>Bank of Ireland – linked to FSU, not in Britain and not of interest to us.</w:t>
            </w:r>
          </w:p>
          <w:p w14:paraId="28BD2390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Affinity TU – no longer pursing</w:t>
            </w:r>
          </w:p>
          <w:p w14:paraId="7B0A1530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Endsleigh – made attempts, no longer pursuing</w:t>
            </w:r>
          </w:p>
          <w:p w14:paraId="4CDBD663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Visa Europe – no longer pursing</w:t>
            </w:r>
          </w:p>
          <w:p w14:paraId="28BC68DC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 xml:space="preserve">Jane Lewis, </w:t>
            </w:r>
            <w:proofErr w:type="gramStart"/>
            <w:r w:rsidRPr="00EC19A5">
              <w:rPr>
                <w:sz w:val="20"/>
                <w:szCs w:val="20"/>
              </w:rPr>
              <w:t>Unite</w:t>
            </w:r>
            <w:proofErr w:type="gramEnd"/>
            <w:r w:rsidRPr="00EC19A5">
              <w:rPr>
                <w:sz w:val="20"/>
                <w:szCs w:val="20"/>
              </w:rPr>
              <w:t xml:space="preserve"> – </w:t>
            </w:r>
            <w:r w:rsidRPr="00EC19A5">
              <w:rPr>
                <w:b/>
                <w:bCs/>
                <w:sz w:val="20"/>
                <w:szCs w:val="20"/>
              </w:rPr>
              <w:t>NC to set up a meeting in 2022</w:t>
            </w:r>
          </w:p>
          <w:p w14:paraId="5F0F920B" w14:textId="77777777" w:rsidR="00367C4F" w:rsidRPr="00EC19A5" w:rsidRDefault="00367C4F" w:rsidP="00367C4F">
            <w:pPr>
              <w:ind w:left="30" w:firstLine="0"/>
              <w:rPr>
                <w:sz w:val="20"/>
                <w:szCs w:val="20"/>
                <w:lang w:val="en-US"/>
              </w:rPr>
            </w:pPr>
            <w:r w:rsidRPr="00EC19A5">
              <w:rPr>
                <w:sz w:val="20"/>
                <w:szCs w:val="20"/>
                <w:lang w:val="en-US"/>
              </w:rPr>
              <w:t xml:space="preserve">Building Societies - Newbury Building Society mentioned.  Can we link through West Brom/ other building societies to other UK Building Societies.  AL was asked for her ideas on how to pursue this, perhaps BSA issuing an AFF communication.  </w:t>
            </w:r>
            <w:r w:rsidRPr="00EC19A5">
              <w:rPr>
                <w:b/>
                <w:bCs/>
                <w:sz w:val="20"/>
                <w:szCs w:val="20"/>
                <w:lang w:val="en-US"/>
              </w:rPr>
              <w:t>Action AL</w:t>
            </w:r>
          </w:p>
          <w:p w14:paraId="73628CD4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Action SJ and DM to consider their connections and links</w:t>
            </w:r>
          </w:p>
          <w:p w14:paraId="38CBEEFC" w14:textId="26C1A33E" w:rsidR="00367C4F" w:rsidRPr="00EC19A5" w:rsidRDefault="00367C4F" w:rsidP="00367C4F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EC19A5">
              <w:rPr>
                <w:sz w:val="20"/>
                <w:szCs w:val="20"/>
              </w:rPr>
              <w:t>Action:  NC to take the opportunity, when time is right to ask Tim Rose of other organisations he might suggest, could be interested</w:t>
            </w:r>
          </w:p>
        </w:tc>
        <w:tc>
          <w:tcPr>
            <w:tcW w:w="996" w:type="dxa"/>
          </w:tcPr>
          <w:p w14:paraId="3A1D64A2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14AA6B1A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68DB8C86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49AAE6D7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3C66B11B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4AA51AF8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3B0884D8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50DD29C2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4F97E8C4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NC</w:t>
            </w:r>
          </w:p>
          <w:p w14:paraId="11C9999F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7E172A3F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59BCA9A6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</w:p>
          <w:p w14:paraId="35C51B66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AL</w:t>
            </w:r>
          </w:p>
          <w:p w14:paraId="65B8E694" w14:textId="77777777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DM/ SJ</w:t>
            </w:r>
          </w:p>
          <w:p w14:paraId="24D723FC" w14:textId="0172A365" w:rsidR="00367C4F" w:rsidRPr="00EC19A5" w:rsidRDefault="00367C4F" w:rsidP="00367C4F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NC</w:t>
            </w:r>
          </w:p>
        </w:tc>
      </w:tr>
    </w:tbl>
    <w:p w14:paraId="4DB09197" w14:textId="7EF89585" w:rsidR="003550F9" w:rsidRDefault="003550F9" w:rsidP="00773F6E">
      <w:pPr>
        <w:ind w:left="0" w:firstLine="0"/>
      </w:pP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3F0AF0" w:rsidRPr="00EC19A5" w14:paraId="1952562E" w14:textId="77777777" w:rsidTr="004D45C7">
        <w:tc>
          <w:tcPr>
            <w:tcW w:w="8930" w:type="dxa"/>
          </w:tcPr>
          <w:p w14:paraId="7E0ED019" w14:textId="77777777" w:rsidR="003F0AF0" w:rsidRPr="00EC19A5" w:rsidRDefault="003F0AF0" w:rsidP="004D45C7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EC19A5">
              <w:rPr>
                <w:b/>
                <w:bCs/>
                <w:sz w:val="20"/>
                <w:szCs w:val="20"/>
              </w:rPr>
              <w:t>Proposed standing agenda items</w:t>
            </w:r>
          </w:p>
        </w:tc>
      </w:tr>
      <w:tr w:rsidR="003F0AF0" w:rsidRPr="00EC19A5" w14:paraId="26CDA983" w14:textId="77777777" w:rsidTr="004D45C7">
        <w:tc>
          <w:tcPr>
            <w:tcW w:w="8930" w:type="dxa"/>
          </w:tcPr>
          <w:p w14:paraId="06C0E95F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Welcome to meeting – NC</w:t>
            </w:r>
          </w:p>
          <w:p w14:paraId="31C5A001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 xml:space="preserve">Sign </w:t>
            </w:r>
            <w:proofErr w:type="gramStart"/>
            <w:r w:rsidRPr="00EC19A5">
              <w:rPr>
                <w:sz w:val="20"/>
                <w:szCs w:val="20"/>
              </w:rPr>
              <w:t>off of</w:t>
            </w:r>
            <w:proofErr w:type="gramEnd"/>
            <w:r w:rsidRPr="00EC19A5">
              <w:rPr>
                <w:sz w:val="20"/>
                <w:szCs w:val="20"/>
              </w:rPr>
              <w:t xml:space="preserve"> notes of last meeting – KW/ All</w:t>
            </w:r>
          </w:p>
          <w:p w14:paraId="05980C93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Actions/ matters arising from last meeting – KW/ All</w:t>
            </w:r>
          </w:p>
          <w:p w14:paraId="35271E72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Updates from Chair, Treasurer and Secretary – NC/ FS/ KW</w:t>
            </w:r>
          </w:p>
          <w:p w14:paraId="38C7DA59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Sub Group updates – Finance Sub Group – FS, including 2020/21 AR21</w:t>
            </w:r>
          </w:p>
          <w:p w14:paraId="6610677D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Consultation returns by AFF update – KW</w:t>
            </w:r>
          </w:p>
          <w:p w14:paraId="1E5F1A7A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 xml:space="preserve">Diversity and Inclusion </w:t>
            </w:r>
          </w:p>
          <w:p w14:paraId="41877BA8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Learning Calendar</w:t>
            </w:r>
          </w:p>
          <w:p w14:paraId="059FC4DC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Member Items</w:t>
            </w:r>
          </w:p>
          <w:p w14:paraId="5D4FE3D1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Communications – newsletter, website</w:t>
            </w:r>
          </w:p>
          <w:p w14:paraId="5CE3B618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Next meeting – calendar of meetings – KW.  Member agenda items – All</w:t>
            </w:r>
          </w:p>
        </w:tc>
      </w:tr>
      <w:tr w:rsidR="003F0AF0" w:rsidRPr="00EC19A5" w14:paraId="283D5DBE" w14:textId="77777777" w:rsidTr="004D45C7">
        <w:tc>
          <w:tcPr>
            <w:tcW w:w="8930" w:type="dxa"/>
          </w:tcPr>
          <w:p w14:paraId="3AECC48E" w14:textId="77777777" w:rsidR="003F0AF0" w:rsidRPr="00EC19A5" w:rsidRDefault="003F0AF0" w:rsidP="004D45C7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EC19A5">
              <w:rPr>
                <w:b/>
                <w:bCs/>
                <w:sz w:val="20"/>
                <w:szCs w:val="20"/>
              </w:rPr>
              <w:t>Proposed topics for next meeting</w:t>
            </w:r>
          </w:p>
        </w:tc>
      </w:tr>
      <w:tr w:rsidR="003F0AF0" w:rsidRPr="00EC19A5" w14:paraId="0ADF00C8" w14:textId="77777777" w:rsidTr="004D45C7">
        <w:tc>
          <w:tcPr>
            <w:tcW w:w="8930" w:type="dxa"/>
          </w:tcPr>
          <w:p w14:paraId="554219EA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EC19A5">
              <w:rPr>
                <w:sz w:val="20"/>
                <w:szCs w:val="20"/>
                <w:lang w:val="en-US"/>
              </w:rPr>
              <w:t>Building our membership base – All/ led by NC</w:t>
            </w:r>
          </w:p>
          <w:p w14:paraId="63E90251" w14:textId="77777777" w:rsidR="003F0AF0" w:rsidRPr="00EC19A5" w:rsidRDefault="003F0AF0" w:rsidP="004D45C7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EC19A5">
              <w:rPr>
                <w:sz w:val="20"/>
                <w:szCs w:val="20"/>
                <w:lang w:val="en-US"/>
              </w:rPr>
              <w:t>Lobbying</w:t>
            </w:r>
          </w:p>
          <w:p w14:paraId="4A4D19AE" w14:textId="67649E93" w:rsidR="003F0AF0" w:rsidRPr="00EC19A5" w:rsidRDefault="003F0AF0" w:rsidP="004D45C7">
            <w:pPr>
              <w:ind w:left="0" w:firstLine="0"/>
              <w:rPr>
                <w:sz w:val="20"/>
                <w:szCs w:val="20"/>
              </w:rPr>
            </w:pPr>
            <w:r w:rsidRPr="00EC19A5">
              <w:rPr>
                <w:sz w:val="20"/>
                <w:szCs w:val="20"/>
              </w:rPr>
              <w:t>Governance - NC</w:t>
            </w:r>
          </w:p>
        </w:tc>
      </w:tr>
      <w:tr w:rsidR="003F0AF0" w:rsidRPr="00EC19A5" w14:paraId="7976B9F0" w14:textId="77777777" w:rsidTr="004D45C7">
        <w:tc>
          <w:tcPr>
            <w:tcW w:w="8930" w:type="dxa"/>
          </w:tcPr>
          <w:p w14:paraId="282DA098" w14:textId="77777777" w:rsidR="003F0AF0" w:rsidRPr="00EC19A5" w:rsidRDefault="003F0AF0" w:rsidP="004D45C7">
            <w:pPr>
              <w:ind w:left="0" w:firstLine="0"/>
              <w:rPr>
                <w:b/>
                <w:bCs/>
                <w:sz w:val="20"/>
                <w:szCs w:val="20"/>
                <w:lang w:val="en-US"/>
              </w:rPr>
            </w:pPr>
            <w:r w:rsidRPr="00EC19A5">
              <w:rPr>
                <w:b/>
                <w:bCs/>
                <w:sz w:val="20"/>
                <w:szCs w:val="20"/>
                <w:lang w:val="en-US"/>
              </w:rPr>
              <w:t>Future items</w:t>
            </w:r>
          </w:p>
        </w:tc>
      </w:tr>
      <w:tr w:rsidR="003F0AF0" w:rsidRPr="00EC19A5" w14:paraId="49A9E91D" w14:textId="77777777" w:rsidTr="004D45C7">
        <w:tc>
          <w:tcPr>
            <w:tcW w:w="8930" w:type="dxa"/>
          </w:tcPr>
          <w:p w14:paraId="5AC81A68" w14:textId="118BBCF4" w:rsidR="003F0AF0" w:rsidRPr="00EC19A5" w:rsidRDefault="003550F9" w:rsidP="004D45C7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EC19A5">
              <w:rPr>
                <w:sz w:val="20"/>
                <w:szCs w:val="20"/>
                <w:lang w:val="en-US"/>
              </w:rPr>
              <w:t>Live feedback - KW</w:t>
            </w:r>
          </w:p>
        </w:tc>
      </w:tr>
    </w:tbl>
    <w:p w14:paraId="196A1EC3" w14:textId="77777777" w:rsidR="00367C4F" w:rsidRDefault="00367C4F" w:rsidP="009A5792"/>
    <w:sectPr w:rsidR="00367C4F" w:rsidSect="00BA45AE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1C9C" w14:textId="77777777" w:rsidR="00382C0D" w:rsidRDefault="00382C0D" w:rsidP="00382C0D">
      <w:pPr>
        <w:spacing w:line="240" w:lineRule="auto"/>
      </w:pPr>
      <w:r>
        <w:separator/>
      </w:r>
    </w:p>
  </w:endnote>
  <w:endnote w:type="continuationSeparator" w:id="0">
    <w:p w14:paraId="2EC5573B" w14:textId="77777777" w:rsidR="00382C0D" w:rsidRDefault="00382C0D" w:rsidP="00382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704920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4DC4C44F" w14:textId="30C6CD23" w:rsidR="00382C0D" w:rsidRPr="00382C0D" w:rsidRDefault="00382C0D">
        <w:pPr>
          <w:pStyle w:val="Footer"/>
          <w:jc w:val="center"/>
          <w:rPr>
            <w:sz w:val="12"/>
            <w:szCs w:val="12"/>
          </w:rPr>
        </w:pPr>
        <w:r w:rsidRPr="00382C0D">
          <w:rPr>
            <w:sz w:val="12"/>
            <w:szCs w:val="12"/>
          </w:rPr>
          <w:fldChar w:fldCharType="begin"/>
        </w:r>
        <w:r w:rsidRPr="00382C0D">
          <w:rPr>
            <w:sz w:val="12"/>
            <w:szCs w:val="12"/>
          </w:rPr>
          <w:instrText xml:space="preserve"> PAGE   \* MERGEFORMAT </w:instrText>
        </w:r>
        <w:r w:rsidRPr="00382C0D">
          <w:rPr>
            <w:sz w:val="12"/>
            <w:szCs w:val="12"/>
          </w:rPr>
          <w:fldChar w:fldCharType="separate"/>
        </w:r>
        <w:r w:rsidRPr="00382C0D">
          <w:rPr>
            <w:noProof/>
            <w:sz w:val="12"/>
            <w:szCs w:val="12"/>
          </w:rPr>
          <w:t>2</w:t>
        </w:r>
        <w:r w:rsidRPr="00382C0D">
          <w:rPr>
            <w:noProof/>
            <w:sz w:val="12"/>
            <w:szCs w:val="12"/>
          </w:rPr>
          <w:fldChar w:fldCharType="end"/>
        </w:r>
      </w:p>
    </w:sdtContent>
  </w:sdt>
  <w:p w14:paraId="214B79A2" w14:textId="77777777" w:rsidR="00382C0D" w:rsidRDefault="0038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930C" w14:textId="77777777" w:rsidR="00382C0D" w:rsidRDefault="00382C0D" w:rsidP="00382C0D">
      <w:pPr>
        <w:spacing w:line="240" w:lineRule="auto"/>
      </w:pPr>
      <w:r>
        <w:separator/>
      </w:r>
    </w:p>
  </w:footnote>
  <w:footnote w:type="continuationSeparator" w:id="0">
    <w:p w14:paraId="7E514985" w14:textId="77777777" w:rsidR="00382C0D" w:rsidRDefault="00382C0D" w:rsidP="00382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07DB" w14:textId="4B510FB2" w:rsidR="00E34EB9" w:rsidRPr="00E34EB9" w:rsidRDefault="00E34EB9" w:rsidP="00997D1D">
    <w:pPr>
      <w:pStyle w:val="Header"/>
      <w:jc w:val="center"/>
      <w:rPr>
        <w:b/>
        <w:bCs/>
        <w:color w:val="FF0000"/>
      </w:rPr>
    </w:pPr>
    <w:r w:rsidRPr="00E34EB9">
      <w:rPr>
        <w:b/>
        <w:bCs/>
        <w:color w:val="FF0000"/>
      </w:rPr>
      <w:t>CONFIDENTIAL FOR AFF EXECUTIVE MEMBERS ONLY</w:t>
    </w:r>
  </w:p>
  <w:p w14:paraId="00EA1B9D" w14:textId="77777777" w:rsidR="00E34EB9" w:rsidRDefault="00E3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715"/>
    <w:multiLevelType w:val="hybridMultilevel"/>
    <w:tmpl w:val="01BC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42426"/>
    <w:multiLevelType w:val="hybridMultilevel"/>
    <w:tmpl w:val="15E0958A"/>
    <w:lvl w:ilvl="0" w:tplc="E8768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01A"/>
    <w:multiLevelType w:val="hybridMultilevel"/>
    <w:tmpl w:val="3112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5A6A"/>
    <w:multiLevelType w:val="hybridMultilevel"/>
    <w:tmpl w:val="A7EC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B20"/>
    <w:multiLevelType w:val="hybridMultilevel"/>
    <w:tmpl w:val="84460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30F8"/>
    <w:multiLevelType w:val="hybridMultilevel"/>
    <w:tmpl w:val="9EB8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D7B"/>
    <w:multiLevelType w:val="hybridMultilevel"/>
    <w:tmpl w:val="307E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D505E"/>
    <w:multiLevelType w:val="hybridMultilevel"/>
    <w:tmpl w:val="DBAA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215"/>
    <w:multiLevelType w:val="hybridMultilevel"/>
    <w:tmpl w:val="5DB6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6150"/>
    <w:multiLevelType w:val="hybridMultilevel"/>
    <w:tmpl w:val="2066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7BD4"/>
    <w:multiLevelType w:val="hybridMultilevel"/>
    <w:tmpl w:val="E33AAA10"/>
    <w:lvl w:ilvl="0" w:tplc="FD764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770D"/>
    <w:multiLevelType w:val="hybridMultilevel"/>
    <w:tmpl w:val="FE20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3014"/>
    <w:multiLevelType w:val="hybridMultilevel"/>
    <w:tmpl w:val="FEC8D1EC"/>
    <w:lvl w:ilvl="0" w:tplc="98125F5E">
      <w:start w:val="3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F15715E"/>
    <w:multiLevelType w:val="hybridMultilevel"/>
    <w:tmpl w:val="E538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05441"/>
    <w:multiLevelType w:val="hybridMultilevel"/>
    <w:tmpl w:val="DB423596"/>
    <w:lvl w:ilvl="0" w:tplc="818E914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7B2F"/>
    <w:multiLevelType w:val="hybridMultilevel"/>
    <w:tmpl w:val="68E0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B2EFE"/>
    <w:multiLevelType w:val="hybridMultilevel"/>
    <w:tmpl w:val="FDE007B4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4C9823DB"/>
    <w:multiLevelType w:val="hybridMultilevel"/>
    <w:tmpl w:val="2798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61AE4"/>
    <w:multiLevelType w:val="hybridMultilevel"/>
    <w:tmpl w:val="AB3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35DB"/>
    <w:multiLevelType w:val="hybridMultilevel"/>
    <w:tmpl w:val="A906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2EA8"/>
    <w:multiLevelType w:val="hybridMultilevel"/>
    <w:tmpl w:val="26A0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87A4E"/>
    <w:multiLevelType w:val="hybridMultilevel"/>
    <w:tmpl w:val="8B0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712B"/>
    <w:multiLevelType w:val="hybridMultilevel"/>
    <w:tmpl w:val="A45A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A033E"/>
    <w:multiLevelType w:val="hybridMultilevel"/>
    <w:tmpl w:val="FC3A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F56DB"/>
    <w:multiLevelType w:val="hybridMultilevel"/>
    <w:tmpl w:val="745C50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A20D7"/>
    <w:multiLevelType w:val="hybridMultilevel"/>
    <w:tmpl w:val="37C4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77A3F"/>
    <w:multiLevelType w:val="hybridMultilevel"/>
    <w:tmpl w:val="4D54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F034A"/>
    <w:multiLevelType w:val="hybridMultilevel"/>
    <w:tmpl w:val="BB1CA0A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D6E634C"/>
    <w:multiLevelType w:val="hybridMultilevel"/>
    <w:tmpl w:val="305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668C3"/>
    <w:multiLevelType w:val="hybridMultilevel"/>
    <w:tmpl w:val="A6D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C6169"/>
    <w:multiLevelType w:val="hybridMultilevel"/>
    <w:tmpl w:val="7F8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6F59"/>
    <w:multiLevelType w:val="hybridMultilevel"/>
    <w:tmpl w:val="E1E2599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2" w15:restartNumberingAfterBreak="0">
    <w:nsid w:val="77787646"/>
    <w:multiLevelType w:val="hybridMultilevel"/>
    <w:tmpl w:val="46B2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914B4"/>
    <w:multiLevelType w:val="hybridMultilevel"/>
    <w:tmpl w:val="D796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718DF"/>
    <w:multiLevelType w:val="hybridMultilevel"/>
    <w:tmpl w:val="0FEC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EB7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09699">
    <w:abstractNumId w:val="28"/>
  </w:num>
  <w:num w:numId="2" w16cid:durableId="1651011283">
    <w:abstractNumId w:val="30"/>
  </w:num>
  <w:num w:numId="3" w16cid:durableId="1374689544">
    <w:abstractNumId w:val="4"/>
  </w:num>
  <w:num w:numId="4" w16cid:durableId="1141574992">
    <w:abstractNumId w:val="14"/>
  </w:num>
  <w:num w:numId="5" w16cid:durableId="1211111841">
    <w:abstractNumId w:val="22"/>
  </w:num>
  <w:num w:numId="6" w16cid:durableId="499394103">
    <w:abstractNumId w:val="5"/>
  </w:num>
  <w:num w:numId="7" w16cid:durableId="1066611727">
    <w:abstractNumId w:val="31"/>
  </w:num>
  <w:num w:numId="8" w16cid:durableId="2145927142">
    <w:abstractNumId w:val="10"/>
  </w:num>
  <w:num w:numId="9" w16cid:durableId="492840727">
    <w:abstractNumId w:val="17"/>
  </w:num>
  <w:num w:numId="10" w16cid:durableId="1051885414">
    <w:abstractNumId w:val="13"/>
  </w:num>
  <w:num w:numId="11" w16cid:durableId="556432589">
    <w:abstractNumId w:val="7"/>
  </w:num>
  <w:num w:numId="12" w16cid:durableId="644968921">
    <w:abstractNumId w:val="2"/>
  </w:num>
  <w:num w:numId="13" w16cid:durableId="1684278296">
    <w:abstractNumId w:val="11"/>
  </w:num>
  <w:num w:numId="14" w16cid:durableId="477309818">
    <w:abstractNumId w:val="19"/>
  </w:num>
  <w:num w:numId="15" w16cid:durableId="912396843">
    <w:abstractNumId w:val="21"/>
  </w:num>
  <w:num w:numId="16" w16cid:durableId="1555433899">
    <w:abstractNumId w:val="6"/>
  </w:num>
  <w:num w:numId="17" w16cid:durableId="1047022193">
    <w:abstractNumId w:val="12"/>
  </w:num>
  <w:num w:numId="18" w16cid:durableId="100146970">
    <w:abstractNumId w:val="33"/>
  </w:num>
  <w:num w:numId="19" w16cid:durableId="1392117946">
    <w:abstractNumId w:val="32"/>
  </w:num>
  <w:num w:numId="20" w16cid:durableId="1655449422">
    <w:abstractNumId w:val="15"/>
  </w:num>
  <w:num w:numId="21" w16cid:durableId="209221769">
    <w:abstractNumId w:val="20"/>
  </w:num>
  <w:num w:numId="22" w16cid:durableId="1699577638">
    <w:abstractNumId w:val="29"/>
  </w:num>
  <w:num w:numId="23" w16cid:durableId="2118482310">
    <w:abstractNumId w:val="3"/>
  </w:num>
  <w:num w:numId="24" w16cid:durableId="610283314">
    <w:abstractNumId w:val="25"/>
  </w:num>
  <w:num w:numId="25" w16cid:durableId="1425760316">
    <w:abstractNumId w:val="34"/>
  </w:num>
  <w:num w:numId="26" w16cid:durableId="1203403241">
    <w:abstractNumId w:val="27"/>
  </w:num>
  <w:num w:numId="27" w16cid:durableId="1496217741">
    <w:abstractNumId w:val="0"/>
  </w:num>
  <w:num w:numId="28" w16cid:durableId="1666854476">
    <w:abstractNumId w:val="23"/>
  </w:num>
  <w:num w:numId="29" w16cid:durableId="1468663443">
    <w:abstractNumId w:val="26"/>
  </w:num>
  <w:num w:numId="30" w16cid:durableId="952175521">
    <w:abstractNumId w:val="16"/>
  </w:num>
  <w:num w:numId="31" w16cid:durableId="1206799389">
    <w:abstractNumId w:val="24"/>
  </w:num>
  <w:num w:numId="32" w16cid:durableId="1025400584">
    <w:abstractNumId w:val="8"/>
  </w:num>
  <w:num w:numId="33" w16cid:durableId="1421371624">
    <w:abstractNumId w:val="1"/>
  </w:num>
  <w:num w:numId="34" w16cid:durableId="1225486036">
    <w:abstractNumId w:val="9"/>
  </w:num>
  <w:num w:numId="35" w16cid:durableId="1812817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BA"/>
    <w:rsid w:val="0001675B"/>
    <w:rsid w:val="0002034E"/>
    <w:rsid w:val="00053C94"/>
    <w:rsid w:val="00065F51"/>
    <w:rsid w:val="00075662"/>
    <w:rsid w:val="000817DF"/>
    <w:rsid w:val="00094669"/>
    <w:rsid w:val="000A4085"/>
    <w:rsid w:val="000B4E27"/>
    <w:rsid w:val="000B6E45"/>
    <w:rsid w:val="000C7542"/>
    <w:rsid w:val="000D6471"/>
    <w:rsid w:val="000D6E3B"/>
    <w:rsid w:val="000E059F"/>
    <w:rsid w:val="000E0E65"/>
    <w:rsid w:val="000F7E9B"/>
    <w:rsid w:val="001252CD"/>
    <w:rsid w:val="00125C99"/>
    <w:rsid w:val="00141A80"/>
    <w:rsid w:val="00145440"/>
    <w:rsid w:val="00156032"/>
    <w:rsid w:val="00171029"/>
    <w:rsid w:val="001741DE"/>
    <w:rsid w:val="001B31AC"/>
    <w:rsid w:val="001C2FD9"/>
    <w:rsid w:val="001C3DFE"/>
    <w:rsid w:val="001D3D27"/>
    <w:rsid w:val="00232CE7"/>
    <w:rsid w:val="002345E9"/>
    <w:rsid w:val="00255916"/>
    <w:rsid w:val="002565B1"/>
    <w:rsid w:val="0026739F"/>
    <w:rsid w:val="002737E6"/>
    <w:rsid w:val="002741C1"/>
    <w:rsid w:val="00284126"/>
    <w:rsid w:val="002B167E"/>
    <w:rsid w:val="002B2CCA"/>
    <w:rsid w:val="002E3838"/>
    <w:rsid w:val="002E5535"/>
    <w:rsid w:val="002E6206"/>
    <w:rsid w:val="002E67EA"/>
    <w:rsid w:val="002F516F"/>
    <w:rsid w:val="0031585E"/>
    <w:rsid w:val="003420A2"/>
    <w:rsid w:val="00350A8C"/>
    <w:rsid w:val="00351AE0"/>
    <w:rsid w:val="003550F9"/>
    <w:rsid w:val="00364204"/>
    <w:rsid w:val="003645A1"/>
    <w:rsid w:val="00367C4F"/>
    <w:rsid w:val="00380783"/>
    <w:rsid w:val="00382C0D"/>
    <w:rsid w:val="00393495"/>
    <w:rsid w:val="00393799"/>
    <w:rsid w:val="00396744"/>
    <w:rsid w:val="003A58D8"/>
    <w:rsid w:val="003A7E22"/>
    <w:rsid w:val="003B6519"/>
    <w:rsid w:val="003C5CEF"/>
    <w:rsid w:val="003D52F1"/>
    <w:rsid w:val="003E44ED"/>
    <w:rsid w:val="003F0AF0"/>
    <w:rsid w:val="003F67EE"/>
    <w:rsid w:val="00433598"/>
    <w:rsid w:val="00436E79"/>
    <w:rsid w:val="00456C41"/>
    <w:rsid w:val="00475BB7"/>
    <w:rsid w:val="004806DF"/>
    <w:rsid w:val="004810A3"/>
    <w:rsid w:val="0048691B"/>
    <w:rsid w:val="0049235C"/>
    <w:rsid w:val="004924D0"/>
    <w:rsid w:val="00497AE3"/>
    <w:rsid w:val="004A548A"/>
    <w:rsid w:val="004A6D78"/>
    <w:rsid w:val="004A7045"/>
    <w:rsid w:val="004D663C"/>
    <w:rsid w:val="004F099E"/>
    <w:rsid w:val="004F3B49"/>
    <w:rsid w:val="00505659"/>
    <w:rsid w:val="00510323"/>
    <w:rsid w:val="00523982"/>
    <w:rsid w:val="00525122"/>
    <w:rsid w:val="00527EFC"/>
    <w:rsid w:val="00536645"/>
    <w:rsid w:val="00587038"/>
    <w:rsid w:val="005B14C9"/>
    <w:rsid w:val="005B7582"/>
    <w:rsid w:val="005C46AD"/>
    <w:rsid w:val="005C7479"/>
    <w:rsid w:val="005E1127"/>
    <w:rsid w:val="0060778F"/>
    <w:rsid w:val="00627140"/>
    <w:rsid w:val="0063167C"/>
    <w:rsid w:val="00633DC2"/>
    <w:rsid w:val="00636377"/>
    <w:rsid w:val="00642E37"/>
    <w:rsid w:val="00647AB9"/>
    <w:rsid w:val="006509B1"/>
    <w:rsid w:val="00650F67"/>
    <w:rsid w:val="00666361"/>
    <w:rsid w:val="0068052A"/>
    <w:rsid w:val="006831BA"/>
    <w:rsid w:val="006A0D78"/>
    <w:rsid w:val="006C6CED"/>
    <w:rsid w:val="006D0F00"/>
    <w:rsid w:val="006E6B8D"/>
    <w:rsid w:val="006E7AD7"/>
    <w:rsid w:val="006F6C89"/>
    <w:rsid w:val="006F7287"/>
    <w:rsid w:val="007009D4"/>
    <w:rsid w:val="00701C88"/>
    <w:rsid w:val="00703DE7"/>
    <w:rsid w:val="00773182"/>
    <w:rsid w:val="00773F6E"/>
    <w:rsid w:val="00787FF2"/>
    <w:rsid w:val="007A3B94"/>
    <w:rsid w:val="007B0B9B"/>
    <w:rsid w:val="007C0718"/>
    <w:rsid w:val="007C5C03"/>
    <w:rsid w:val="007E129B"/>
    <w:rsid w:val="007E7775"/>
    <w:rsid w:val="00814877"/>
    <w:rsid w:val="00862970"/>
    <w:rsid w:val="008751B8"/>
    <w:rsid w:val="00884712"/>
    <w:rsid w:val="00887898"/>
    <w:rsid w:val="008A6613"/>
    <w:rsid w:val="008B3F9A"/>
    <w:rsid w:val="008D2A09"/>
    <w:rsid w:val="008E1E86"/>
    <w:rsid w:val="008E601C"/>
    <w:rsid w:val="009001CA"/>
    <w:rsid w:val="0090730D"/>
    <w:rsid w:val="00920CEA"/>
    <w:rsid w:val="00922843"/>
    <w:rsid w:val="00924676"/>
    <w:rsid w:val="00941C5B"/>
    <w:rsid w:val="00966942"/>
    <w:rsid w:val="00985B6C"/>
    <w:rsid w:val="00996BD2"/>
    <w:rsid w:val="00997D1D"/>
    <w:rsid w:val="009A229A"/>
    <w:rsid w:val="009A5792"/>
    <w:rsid w:val="009B1BB1"/>
    <w:rsid w:val="009B3793"/>
    <w:rsid w:val="009B47CC"/>
    <w:rsid w:val="009B4FB0"/>
    <w:rsid w:val="009C0287"/>
    <w:rsid w:val="009F24CF"/>
    <w:rsid w:val="009F7EEE"/>
    <w:rsid w:val="00A13AD2"/>
    <w:rsid w:val="00A15FE0"/>
    <w:rsid w:val="00A17169"/>
    <w:rsid w:val="00A25B20"/>
    <w:rsid w:val="00A26B0C"/>
    <w:rsid w:val="00A33494"/>
    <w:rsid w:val="00A53BC0"/>
    <w:rsid w:val="00A577AA"/>
    <w:rsid w:val="00A57AE5"/>
    <w:rsid w:val="00A70C4E"/>
    <w:rsid w:val="00A73667"/>
    <w:rsid w:val="00A84070"/>
    <w:rsid w:val="00A969BE"/>
    <w:rsid w:val="00AA1097"/>
    <w:rsid w:val="00AB7E10"/>
    <w:rsid w:val="00AF134D"/>
    <w:rsid w:val="00AF20C7"/>
    <w:rsid w:val="00B04B6F"/>
    <w:rsid w:val="00B05C10"/>
    <w:rsid w:val="00B138E1"/>
    <w:rsid w:val="00B26C9C"/>
    <w:rsid w:val="00B27F5D"/>
    <w:rsid w:val="00B651AB"/>
    <w:rsid w:val="00B65F97"/>
    <w:rsid w:val="00B72FF7"/>
    <w:rsid w:val="00B86C72"/>
    <w:rsid w:val="00B91565"/>
    <w:rsid w:val="00B92980"/>
    <w:rsid w:val="00BA45AE"/>
    <w:rsid w:val="00BC44E4"/>
    <w:rsid w:val="00BD2038"/>
    <w:rsid w:val="00C1750B"/>
    <w:rsid w:val="00C50B2E"/>
    <w:rsid w:val="00C56155"/>
    <w:rsid w:val="00C94AD3"/>
    <w:rsid w:val="00C972EC"/>
    <w:rsid w:val="00CA64D9"/>
    <w:rsid w:val="00CA6977"/>
    <w:rsid w:val="00CB3E51"/>
    <w:rsid w:val="00CC608D"/>
    <w:rsid w:val="00CD17A5"/>
    <w:rsid w:val="00CF135D"/>
    <w:rsid w:val="00D15F46"/>
    <w:rsid w:val="00D3023C"/>
    <w:rsid w:val="00D43134"/>
    <w:rsid w:val="00D45CDA"/>
    <w:rsid w:val="00D66ABE"/>
    <w:rsid w:val="00D80C9B"/>
    <w:rsid w:val="00D84C0D"/>
    <w:rsid w:val="00D93093"/>
    <w:rsid w:val="00DA0A9D"/>
    <w:rsid w:val="00DA6EF5"/>
    <w:rsid w:val="00DA7309"/>
    <w:rsid w:val="00DC3CFF"/>
    <w:rsid w:val="00DD3C22"/>
    <w:rsid w:val="00E053A8"/>
    <w:rsid w:val="00E34EB9"/>
    <w:rsid w:val="00E50845"/>
    <w:rsid w:val="00E53C29"/>
    <w:rsid w:val="00E61C6A"/>
    <w:rsid w:val="00E64499"/>
    <w:rsid w:val="00E654D0"/>
    <w:rsid w:val="00EC0AD9"/>
    <w:rsid w:val="00EC19A5"/>
    <w:rsid w:val="00ED219B"/>
    <w:rsid w:val="00ED69CB"/>
    <w:rsid w:val="00EE0BF4"/>
    <w:rsid w:val="00EE36D3"/>
    <w:rsid w:val="00EE5EBE"/>
    <w:rsid w:val="00EF385E"/>
    <w:rsid w:val="00EF4A9A"/>
    <w:rsid w:val="00EF59B6"/>
    <w:rsid w:val="00F24069"/>
    <w:rsid w:val="00F253F4"/>
    <w:rsid w:val="00F46461"/>
    <w:rsid w:val="00F70BFD"/>
    <w:rsid w:val="00F855D5"/>
    <w:rsid w:val="00F90475"/>
    <w:rsid w:val="00F95974"/>
    <w:rsid w:val="00FD31D3"/>
    <w:rsid w:val="00FD7C8D"/>
    <w:rsid w:val="00FE3CD5"/>
    <w:rsid w:val="00FE5440"/>
    <w:rsid w:val="00FF21B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0403659"/>
  <w15:chartTrackingRefBased/>
  <w15:docId w15:val="{6032C5AF-EC63-493C-937F-E8BE37C9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C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0D"/>
  </w:style>
  <w:style w:type="paragraph" w:styleId="Footer">
    <w:name w:val="footer"/>
    <w:basedOn w:val="Normal"/>
    <w:link w:val="FooterChar"/>
    <w:uiPriority w:val="99"/>
    <w:unhideWhenUsed/>
    <w:rsid w:val="00382C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0D"/>
  </w:style>
  <w:style w:type="paragraph" w:styleId="ListParagraph">
    <w:name w:val="List Paragraph"/>
    <w:basedOn w:val="Normal"/>
    <w:uiPriority w:val="34"/>
    <w:qFormat/>
    <w:rsid w:val="00B1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4F33-D913-4B02-AE4F-3FB3E688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FOR fINANCE                                      CONFIDENTIAL</vt:lpstr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FOR fINANCE                                      CONFIDENTIAL</dc:title>
  <dc:subject/>
  <dc:creator>k.watts.etac@outlook.com</dc:creator>
  <cp:keywords/>
  <dc:description/>
  <cp:lastModifiedBy>Kevin Watts</cp:lastModifiedBy>
  <cp:revision>16</cp:revision>
  <cp:lastPrinted>2022-04-28T12:18:00Z</cp:lastPrinted>
  <dcterms:created xsi:type="dcterms:W3CDTF">2022-11-21T15:40:00Z</dcterms:created>
  <dcterms:modified xsi:type="dcterms:W3CDTF">2022-12-05T12:15:00Z</dcterms:modified>
</cp:coreProperties>
</file>